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3FF" w:rsidRPr="00A57B37" w:rsidRDefault="0047478B">
      <w:pPr>
        <w:rPr>
          <w:sz w:val="48"/>
          <w:szCs w:val="48"/>
        </w:rPr>
      </w:pPr>
      <w:r w:rsidRPr="00A57B37">
        <w:rPr>
          <w:rFonts w:hint="eastAsia"/>
          <w:sz w:val="48"/>
          <w:szCs w:val="48"/>
        </w:rPr>
        <w:t>学校薬剤師とは</w:t>
      </w:r>
      <w:r w:rsidR="006D7528" w:rsidRPr="00A57B37">
        <w:rPr>
          <w:rFonts w:hint="eastAsia"/>
          <w:sz w:val="48"/>
          <w:szCs w:val="48"/>
        </w:rPr>
        <w:t xml:space="preserve">　　　</w:t>
      </w:r>
      <w:bookmarkStart w:id="0" w:name="_GoBack"/>
      <w:bookmarkEnd w:id="0"/>
      <w:r w:rsidR="006D7528" w:rsidRPr="00A57B37">
        <w:rPr>
          <w:rFonts w:hint="eastAsia"/>
          <w:sz w:val="48"/>
          <w:szCs w:val="48"/>
        </w:rPr>
        <w:t xml:space="preserve">　　　　　　　　　　　　　　　　　　　　</w:t>
      </w:r>
    </w:p>
    <w:p w:rsidR="006D7528" w:rsidRDefault="006D7528">
      <w:pPr>
        <w:rPr>
          <w:sz w:val="24"/>
          <w:szCs w:val="24"/>
        </w:rPr>
      </w:pPr>
    </w:p>
    <w:p w:rsidR="0047478B" w:rsidRDefault="0047478B">
      <w:pPr>
        <w:rPr>
          <w:sz w:val="24"/>
          <w:szCs w:val="24"/>
        </w:rPr>
      </w:pPr>
      <w:r>
        <w:rPr>
          <w:rFonts w:hint="eastAsia"/>
          <w:sz w:val="24"/>
          <w:szCs w:val="24"/>
        </w:rPr>
        <w:t>「学校薬剤師」とは薬剤師の資格を持った人がなることのできる職務の一つである。</w:t>
      </w:r>
      <w:r w:rsidR="00F32F5F">
        <w:rPr>
          <w:rFonts w:hint="eastAsia"/>
          <w:sz w:val="24"/>
          <w:szCs w:val="24"/>
        </w:rPr>
        <w:t>学校には学校三師（医師・歯科医師・薬剤師）をおくことが決められていて、この三師は全ての学校（幼稚園から高校まで）一校につき一名任命されてい</w:t>
      </w:r>
      <w:r w:rsidR="004745DB">
        <w:rPr>
          <w:rFonts w:hint="eastAsia"/>
          <w:sz w:val="24"/>
          <w:szCs w:val="24"/>
        </w:rPr>
        <w:t>る</w:t>
      </w:r>
      <w:r w:rsidR="00F32F5F">
        <w:rPr>
          <w:rFonts w:hint="eastAsia"/>
          <w:sz w:val="24"/>
          <w:szCs w:val="24"/>
        </w:rPr>
        <w:t>。</w:t>
      </w:r>
      <w:r w:rsidR="003112D0">
        <w:rPr>
          <w:rFonts w:hint="eastAsia"/>
          <w:sz w:val="24"/>
          <w:szCs w:val="24"/>
        </w:rPr>
        <w:t>学校数には限りがあることから</w:t>
      </w:r>
      <w:r w:rsidR="00F32F5F">
        <w:rPr>
          <w:rFonts w:hint="eastAsia"/>
          <w:sz w:val="24"/>
          <w:szCs w:val="24"/>
        </w:rPr>
        <w:t>学校薬剤師は</w:t>
      </w:r>
      <w:r>
        <w:rPr>
          <w:rFonts w:hint="eastAsia"/>
          <w:sz w:val="24"/>
          <w:szCs w:val="24"/>
        </w:rPr>
        <w:t>皆がなれるわけではなく</w:t>
      </w:r>
      <w:r w:rsidR="00F32F5F">
        <w:rPr>
          <w:rFonts w:hint="eastAsia"/>
          <w:sz w:val="24"/>
          <w:szCs w:val="24"/>
        </w:rPr>
        <w:t>、公立学校では教育委員会から、私立学校では学校の理事会等により任命されるものである。</w:t>
      </w:r>
      <w:r>
        <w:rPr>
          <w:rFonts w:hint="eastAsia"/>
          <w:sz w:val="24"/>
          <w:szCs w:val="24"/>
        </w:rPr>
        <w:t>この学校薬剤師の身分は、学校の非常勤職員で</w:t>
      </w:r>
      <w:r w:rsidR="00F32F5F">
        <w:rPr>
          <w:rFonts w:hint="eastAsia"/>
          <w:sz w:val="24"/>
          <w:szCs w:val="24"/>
        </w:rPr>
        <w:t>あ</w:t>
      </w:r>
      <w:r w:rsidR="003112D0">
        <w:rPr>
          <w:rFonts w:hint="eastAsia"/>
          <w:sz w:val="24"/>
          <w:szCs w:val="24"/>
        </w:rPr>
        <w:t>る。</w:t>
      </w:r>
      <w:r w:rsidR="00520DFE">
        <w:rPr>
          <w:rFonts w:hint="eastAsia"/>
          <w:sz w:val="24"/>
          <w:szCs w:val="24"/>
        </w:rPr>
        <w:t>残念ながら</w:t>
      </w:r>
      <w:r>
        <w:rPr>
          <w:rFonts w:hint="eastAsia"/>
          <w:sz w:val="24"/>
          <w:szCs w:val="24"/>
        </w:rPr>
        <w:t>学校薬剤師の仕事はあまり</w:t>
      </w:r>
      <w:r w:rsidR="004D50DD">
        <w:rPr>
          <w:rFonts w:hint="eastAsia"/>
          <w:sz w:val="24"/>
          <w:szCs w:val="24"/>
        </w:rPr>
        <w:t>一般の人には理解されてい</w:t>
      </w:r>
      <w:r w:rsidR="00F32F5F">
        <w:rPr>
          <w:rFonts w:hint="eastAsia"/>
          <w:sz w:val="24"/>
          <w:szCs w:val="24"/>
        </w:rPr>
        <w:t>ない</w:t>
      </w:r>
      <w:r w:rsidR="004D50DD">
        <w:rPr>
          <w:rFonts w:hint="eastAsia"/>
          <w:sz w:val="24"/>
          <w:szCs w:val="24"/>
        </w:rPr>
        <w:t>。</w:t>
      </w:r>
    </w:p>
    <w:p w:rsidR="00B703F7" w:rsidRPr="00B703F7" w:rsidRDefault="00B703F7" w:rsidP="00B703F7">
      <w:pPr>
        <w:pStyle w:val="a3"/>
        <w:numPr>
          <w:ilvl w:val="0"/>
          <w:numId w:val="1"/>
        </w:numPr>
        <w:ind w:leftChars="0"/>
        <w:rPr>
          <w:sz w:val="24"/>
          <w:szCs w:val="24"/>
        </w:rPr>
      </w:pPr>
      <w:r w:rsidRPr="00B703F7">
        <w:rPr>
          <w:rFonts w:hint="eastAsia"/>
          <w:sz w:val="24"/>
          <w:szCs w:val="24"/>
        </w:rPr>
        <w:t>学校薬剤師の歴史</w:t>
      </w:r>
    </w:p>
    <w:p w:rsidR="00B703F7" w:rsidRDefault="00B703F7" w:rsidP="00B703F7">
      <w:pPr>
        <w:rPr>
          <w:sz w:val="24"/>
          <w:szCs w:val="24"/>
        </w:rPr>
      </w:pPr>
      <w:r>
        <w:rPr>
          <w:rFonts w:hint="eastAsia"/>
          <w:sz w:val="24"/>
          <w:szCs w:val="24"/>
        </w:rPr>
        <w:t>わが国の</w:t>
      </w:r>
      <w:r w:rsidR="00A91887">
        <w:rPr>
          <w:rFonts w:hint="eastAsia"/>
          <w:sz w:val="24"/>
          <w:szCs w:val="24"/>
        </w:rPr>
        <w:t>学校衛生に関する規定は、明治５年の教育</w:t>
      </w:r>
      <w:r>
        <w:rPr>
          <w:rFonts w:hint="eastAsia"/>
          <w:sz w:val="24"/>
          <w:szCs w:val="24"/>
        </w:rPr>
        <w:t>制度「学制」</w:t>
      </w:r>
      <w:r w:rsidR="00A91887">
        <w:rPr>
          <w:rFonts w:hint="eastAsia"/>
          <w:sz w:val="24"/>
          <w:szCs w:val="24"/>
        </w:rPr>
        <w:t>に始まり、その後数次の改革を経ながら</w:t>
      </w:r>
      <w:r>
        <w:rPr>
          <w:rFonts w:hint="eastAsia"/>
          <w:sz w:val="24"/>
          <w:szCs w:val="24"/>
        </w:rPr>
        <w:t>明治</w:t>
      </w:r>
      <w:r>
        <w:rPr>
          <w:rFonts w:hint="eastAsia"/>
          <w:sz w:val="24"/>
          <w:szCs w:val="24"/>
        </w:rPr>
        <w:t>19</w:t>
      </w:r>
      <w:r w:rsidR="00A91887">
        <w:rPr>
          <w:rFonts w:hint="eastAsia"/>
          <w:sz w:val="24"/>
          <w:szCs w:val="24"/>
        </w:rPr>
        <w:t>年に学校令が制定され</w:t>
      </w:r>
      <w:r>
        <w:rPr>
          <w:rFonts w:hint="eastAsia"/>
          <w:sz w:val="24"/>
          <w:szCs w:val="24"/>
        </w:rPr>
        <w:t>整備されていった。</w:t>
      </w:r>
    </w:p>
    <w:p w:rsidR="00B703F7" w:rsidRDefault="00B703F7" w:rsidP="00B703F7">
      <w:pPr>
        <w:rPr>
          <w:sz w:val="24"/>
          <w:szCs w:val="24"/>
        </w:rPr>
      </w:pPr>
      <w:r>
        <w:rPr>
          <w:rFonts w:hint="eastAsia"/>
          <w:sz w:val="24"/>
          <w:szCs w:val="24"/>
        </w:rPr>
        <w:t>明治</w:t>
      </w:r>
      <w:r>
        <w:rPr>
          <w:rFonts w:hint="eastAsia"/>
          <w:sz w:val="24"/>
          <w:szCs w:val="24"/>
        </w:rPr>
        <w:t>20</w:t>
      </w:r>
      <w:r>
        <w:rPr>
          <w:rFonts w:hint="eastAsia"/>
          <w:sz w:val="24"/>
          <w:szCs w:val="24"/>
        </w:rPr>
        <w:t>年代に学校医が設置され始めたが、</w:t>
      </w:r>
      <w:r w:rsidR="00A91887">
        <w:rPr>
          <w:rFonts w:hint="eastAsia"/>
          <w:sz w:val="24"/>
          <w:szCs w:val="24"/>
        </w:rPr>
        <w:t>それから</w:t>
      </w:r>
      <w:r>
        <w:rPr>
          <w:rFonts w:hint="eastAsia"/>
          <w:sz w:val="24"/>
          <w:szCs w:val="24"/>
        </w:rPr>
        <w:t>ずいぶん遅れ昭和</w:t>
      </w:r>
      <w:r>
        <w:rPr>
          <w:rFonts w:hint="eastAsia"/>
          <w:sz w:val="24"/>
          <w:szCs w:val="24"/>
        </w:rPr>
        <w:t>6</w:t>
      </w:r>
      <w:r>
        <w:rPr>
          <w:rFonts w:hint="eastAsia"/>
          <w:sz w:val="24"/>
          <w:szCs w:val="24"/>
        </w:rPr>
        <w:t>年に東京・名古屋・大阪に</w:t>
      </w:r>
      <w:r w:rsidR="00A91887">
        <w:rPr>
          <w:rFonts w:hint="eastAsia"/>
          <w:sz w:val="24"/>
          <w:szCs w:val="24"/>
        </w:rPr>
        <w:t>限って</w:t>
      </w:r>
      <w:r w:rsidR="004745DB">
        <w:rPr>
          <w:rFonts w:hint="eastAsia"/>
          <w:sz w:val="24"/>
          <w:szCs w:val="24"/>
        </w:rPr>
        <w:t>学校薬剤師が</w:t>
      </w:r>
      <w:r>
        <w:rPr>
          <w:rFonts w:hint="eastAsia"/>
          <w:sz w:val="24"/>
          <w:szCs w:val="24"/>
        </w:rPr>
        <w:t>設置された。</w:t>
      </w:r>
      <w:r w:rsidR="004745DB">
        <w:rPr>
          <w:rFonts w:hint="eastAsia"/>
          <w:sz w:val="24"/>
          <w:szCs w:val="24"/>
        </w:rPr>
        <w:t>が、</w:t>
      </w:r>
      <w:r w:rsidR="00A91887">
        <w:rPr>
          <w:rFonts w:hint="eastAsia"/>
          <w:sz w:val="24"/>
          <w:szCs w:val="24"/>
        </w:rPr>
        <w:t>この制度は</w:t>
      </w:r>
      <w:r w:rsidR="004745DB">
        <w:rPr>
          <w:rFonts w:hint="eastAsia"/>
          <w:sz w:val="24"/>
          <w:szCs w:val="24"/>
        </w:rPr>
        <w:t>なかなか</w:t>
      </w:r>
      <w:r>
        <w:rPr>
          <w:rFonts w:hint="eastAsia"/>
          <w:sz w:val="24"/>
          <w:szCs w:val="24"/>
        </w:rPr>
        <w:t>普及・促進</w:t>
      </w:r>
      <w:r w:rsidR="004745DB">
        <w:rPr>
          <w:rFonts w:hint="eastAsia"/>
          <w:sz w:val="24"/>
          <w:szCs w:val="24"/>
        </w:rPr>
        <w:t>しなかった。</w:t>
      </w:r>
      <w:r w:rsidR="0073010E">
        <w:rPr>
          <w:rFonts w:hint="eastAsia"/>
          <w:sz w:val="24"/>
          <w:szCs w:val="24"/>
        </w:rPr>
        <w:t>昭和</w:t>
      </w:r>
      <w:r w:rsidR="0073010E">
        <w:rPr>
          <w:rFonts w:hint="eastAsia"/>
          <w:sz w:val="24"/>
          <w:szCs w:val="24"/>
        </w:rPr>
        <w:t>29</w:t>
      </w:r>
      <w:r w:rsidR="0073010E">
        <w:rPr>
          <w:rFonts w:hint="eastAsia"/>
          <w:sz w:val="24"/>
          <w:szCs w:val="24"/>
        </w:rPr>
        <w:t>年学校教育法施行規則が制定され、ここで初めて</w:t>
      </w:r>
      <w:r w:rsidR="00A91887">
        <w:rPr>
          <w:rFonts w:hint="eastAsia"/>
          <w:sz w:val="24"/>
          <w:szCs w:val="24"/>
        </w:rPr>
        <w:t>「</w:t>
      </w:r>
      <w:r w:rsidR="0073010E">
        <w:rPr>
          <w:rFonts w:hint="eastAsia"/>
          <w:sz w:val="24"/>
          <w:szCs w:val="24"/>
        </w:rPr>
        <w:t>学校薬剤師制度</w:t>
      </w:r>
      <w:r w:rsidR="00A91887">
        <w:rPr>
          <w:rFonts w:hint="eastAsia"/>
          <w:sz w:val="24"/>
          <w:szCs w:val="24"/>
        </w:rPr>
        <w:t>」</w:t>
      </w:r>
      <w:r w:rsidR="0073010E">
        <w:rPr>
          <w:rFonts w:hint="eastAsia"/>
          <w:sz w:val="24"/>
          <w:szCs w:val="24"/>
        </w:rPr>
        <w:t>が確定した。またもう一つ重要な法令である</w:t>
      </w:r>
      <w:r w:rsidR="00A91887">
        <w:rPr>
          <w:rFonts w:hint="eastAsia"/>
          <w:sz w:val="24"/>
          <w:szCs w:val="24"/>
        </w:rPr>
        <w:t>「</w:t>
      </w:r>
      <w:r w:rsidR="0073010E">
        <w:rPr>
          <w:rFonts w:hint="eastAsia"/>
          <w:sz w:val="24"/>
          <w:szCs w:val="24"/>
        </w:rPr>
        <w:t>学校保健法</w:t>
      </w:r>
      <w:r w:rsidR="00A91887">
        <w:rPr>
          <w:rFonts w:hint="eastAsia"/>
          <w:sz w:val="24"/>
          <w:szCs w:val="24"/>
        </w:rPr>
        <w:t>」</w:t>
      </w:r>
      <w:r w:rsidR="0073010E">
        <w:rPr>
          <w:rFonts w:hint="eastAsia"/>
          <w:sz w:val="24"/>
          <w:szCs w:val="24"/>
        </w:rPr>
        <w:t>が昭和</w:t>
      </w:r>
      <w:r w:rsidR="0073010E">
        <w:rPr>
          <w:rFonts w:hint="eastAsia"/>
          <w:sz w:val="24"/>
          <w:szCs w:val="24"/>
        </w:rPr>
        <w:t>33</w:t>
      </w:r>
      <w:r w:rsidR="0073010E">
        <w:rPr>
          <w:rFonts w:hint="eastAsia"/>
          <w:sz w:val="24"/>
          <w:szCs w:val="24"/>
        </w:rPr>
        <w:t>年に制定・公布され、学校薬剤師の必置（第</w:t>
      </w:r>
      <w:r w:rsidR="0073010E">
        <w:rPr>
          <w:rFonts w:hint="eastAsia"/>
          <w:sz w:val="24"/>
          <w:szCs w:val="24"/>
        </w:rPr>
        <w:t>16</w:t>
      </w:r>
      <w:r w:rsidR="004D50DD">
        <w:rPr>
          <w:rFonts w:hint="eastAsia"/>
          <w:sz w:val="24"/>
          <w:szCs w:val="24"/>
        </w:rPr>
        <w:t>条）が明文化され</w:t>
      </w:r>
      <w:r w:rsidR="004745DB">
        <w:rPr>
          <w:rFonts w:hint="eastAsia"/>
          <w:sz w:val="24"/>
          <w:szCs w:val="24"/>
        </w:rPr>
        <w:t>ようやく</w:t>
      </w:r>
      <w:r w:rsidR="00D53604">
        <w:rPr>
          <w:rFonts w:hint="eastAsia"/>
          <w:sz w:val="24"/>
          <w:szCs w:val="24"/>
        </w:rPr>
        <w:t>学校薬剤師の身分と職務が確立した。</w:t>
      </w:r>
    </w:p>
    <w:p w:rsidR="008F6BBB" w:rsidRDefault="008F6BBB" w:rsidP="00B703F7">
      <w:pPr>
        <w:rPr>
          <w:sz w:val="24"/>
          <w:szCs w:val="24"/>
        </w:rPr>
      </w:pPr>
      <w:r>
        <w:rPr>
          <w:rFonts w:hint="eastAsia"/>
          <w:sz w:val="24"/>
          <w:szCs w:val="24"/>
        </w:rPr>
        <w:t>また、平成</w:t>
      </w:r>
      <w:r>
        <w:rPr>
          <w:rFonts w:hint="eastAsia"/>
          <w:sz w:val="24"/>
          <w:szCs w:val="24"/>
        </w:rPr>
        <w:t>18</w:t>
      </w:r>
      <w:r>
        <w:rPr>
          <w:rFonts w:hint="eastAsia"/>
          <w:sz w:val="24"/>
          <w:szCs w:val="24"/>
        </w:rPr>
        <w:t>年</w:t>
      </w:r>
      <w:r>
        <w:rPr>
          <w:rFonts w:hint="eastAsia"/>
          <w:sz w:val="24"/>
          <w:szCs w:val="24"/>
        </w:rPr>
        <w:t>6</w:t>
      </w:r>
      <w:r>
        <w:rPr>
          <w:rFonts w:hint="eastAsia"/>
          <w:sz w:val="24"/>
          <w:szCs w:val="24"/>
        </w:rPr>
        <w:t>月薬事法の改正</w:t>
      </w:r>
      <w:r w:rsidR="004D50DD">
        <w:rPr>
          <w:rFonts w:hint="eastAsia"/>
          <w:sz w:val="24"/>
          <w:szCs w:val="24"/>
        </w:rPr>
        <w:t>の</w:t>
      </w:r>
      <w:r>
        <w:rPr>
          <w:rFonts w:hint="eastAsia"/>
          <w:sz w:val="24"/>
          <w:szCs w:val="24"/>
        </w:rPr>
        <w:t>付帯決議に「学校においても医薬品の適正使用に関する知識の普及や啓発に努めること」という項目がはいったことで学校薬剤師活動の活性化と拡大の必要性が高ま</w:t>
      </w:r>
      <w:r w:rsidR="00A91887">
        <w:rPr>
          <w:rFonts w:hint="eastAsia"/>
          <w:sz w:val="24"/>
          <w:szCs w:val="24"/>
        </w:rPr>
        <w:t>っ</w:t>
      </w:r>
      <w:r w:rsidR="004D50DD">
        <w:rPr>
          <w:rFonts w:hint="eastAsia"/>
          <w:sz w:val="24"/>
          <w:szCs w:val="24"/>
        </w:rPr>
        <w:t>た</w:t>
      </w:r>
      <w:r>
        <w:rPr>
          <w:rFonts w:hint="eastAsia"/>
          <w:sz w:val="24"/>
          <w:szCs w:val="24"/>
        </w:rPr>
        <w:t>。</w:t>
      </w:r>
    </w:p>
    <w:p w:rsidR="00D53604" w:rsidRDefault="00D53604" w:rsidP="00B703F7">
      <w:pPr>
        <w:rPr>
          <w:sz w:val="24"/>
          <w:szCs w:val="24"/>
        </w:rPr>
      </w:pPr>
      <w:r>
        <w:rPr>
          <w:rFonts w:hint="eastAsia"/>
          <w:sz w:val="24"/>
          <w:szCs w:val="24"/>
        </w:rPr>
        <w:t>これ以降学校薬剤師活動</w:t>
      </w:r>
      <w:r w:rsidR="008F6BBB">
        <w:rPr>
          <w:rFonts w:hint="eastAsia"/>
          <w:sz w:val="24"/>
          <w:szCs w:val="24"/>
        </w:rPr>
        <w:t>に関連する法律等が整備され、平成</w:t>
      </w:r>
      <w:r w:rsidR="008F6BBB">
        <w:rPr>
          <w:rFonts w:hint="eastAsia"/>
          <w:sz w:val="24"/>
          <w:szCs w:val="24"/>
        </w:rPr>
        <w:t>20</w:t>
      </w:r>
      <w:r w:rsidR="008F6BBB">
        <w:rPr>
          <w:rFonts w:hint="eastAsia"/>
          <w:sz w:val="24"/>
          <w:szCs w:val="24"/>
        </w:rPr>
        <w:t>年</w:t>
      </w:r>
      <w:r w:rsidR="008F6BBB">
        <w:rPr>
          <w:rFonts w:hint="eastAsia"/>
          <w:sz w:val="24"/>
          <w:szCs w:val="24"/>
        </w:rPr>
        <w:t>6</w:t>
      </w:r>
      <w:r w:rsidR="008F6BBB">
        <w:rPr>
          <w:rFonts w:hint="eastAsia"/>
          <w:sz w:val="24"/>
          <w:szCs w:val="24"/>
        </w:rPr>
        <w:t>月に「学校保健法」が「学校保健安全法」に法律の題名が改められ施行された。</w:t>
      </w:r>
    </w:p>
    <w:p w:rsidR="008F6BBB" w:rsidRPr="00AD177A" w:rsidRDefault="008F6BBB" w:rsidP="00B703F7">
      <w:pPr>
        <w:rPr>
          <w:sz w:val="24"/>
          <w:szCs w:val="24"/>
        </w:rPr>
      </w:pPr>
    </w:p>
    <w:p w:rsidR="008F6BBB" w:rsidRPr="008F6BBB" w:rsidRDefault="008F6BBB" w:rsidP="008F6BBB">
      <w:pPr>
        <w:pStyle w:val="a3"/>
        <w:numPr>
          <w:ilvl w:val="0"/>
          <w:numId w:val="1"/>
        </w:numPr>
        <w:ind w:leftChars="0"/>
        <w:rPr>
          <w:sz w:val="24"/>
          <w:szCs w:val="24"/>
        </w:rPr>
      </w:pPr>
      <w:r w:rsidRPr="008F6BBB">
        <w:rPr>
          <w:rFonts w:hint="eastAsia"/>
          <w:sz w:val="24"/>
          <w:szCs w:val="24"/>
        </w:rPr>
        <w:t>学校薬剤師の</w:t>
      </w:r>
      <w:r>
        <w:rPr>
          <w:rFonts w:hint="eastAsia"/>
          <w:sz w:val="24"/>
          <w:szCs w:val="24"/>
        </w:rPr>
        <w:t>職務</w:t>
      </w:r>
      <w:r w:rsidRPr="008F6BBB">
        <w:rPr>
          <w:rFonts w:hint="eastAsia"/>
          <w:sz w:val="24"/>
          <w:szCs w:val="24"/>
        </w:rPr>
        <w:t>について</w:t>
      </w:r>
    </w:p>
    <w:p w:rsidR="008F6BBB" w:rsidRDefault="008F6BBB" w:rsidP="008F6BBB">
      <w:pPr>
        <w:rPr>
          <w:sz w:val="24"/>
          <w:szCs w:val="24"/>
        </w:rPr>
      </w:pPr>
      <w:r>
        <w:rPr>
          <w:rFonts w:hint="eastAsia"/>
          <w:sz w:val="24"/>
          <w:szCs w:val="24"/>
        </w:rPr>
        <w:t>学校薬剤師の主な職務については、①学校保健</w:t>
      </w:r>
      <w:r w:rsidR="00AD177A" w:rsidRPr="009B58CA">
        <w:rPr>
          <w:rFonts w:hint="eastAsia"/>
          <w:sz w:val="24"/>
          <w:szCs w:val="24"/>
        </w:rPr>
        <w:t>安全</w:t>
      </w:r>
      <w:r>
        <w:rPr>
          <w:rFonts w:hint="eastAsia"/>
          <w:sz w:val="24"/>
          <w:szCs w:val="24"/>
        </w:rPr>
        <w:t>法施行規則第</w:t>
      </w:r>
      <w:r>
        <w:rPr>
          <w:rFonts w:hint="eastAsia"/>
          <w:sz w:val="24"/>
          <w:szCs w:val="24"/>
        </w:rPr>
        <w:t>22</w:t>
      </w:r>
      <w:r>
        <w:rPr>
          <w:rFonts w:hint="eastAsia"/>
          <w:sz w:val="24"/>
          <w:szCs w:val="24"/>
        </w:rPr>
        <w:t>条の</w:t>
      </w:r>
      <w:r>
        <w:rPr>
          <w:rFonts w:hint="eastAsia"/>
          <w:sz w:val="24"/>
          <w:szCs w:val="24"/>
        </w:rPr>
        <w:t>2</w:t>
      </w:r>
      <w:r>
        <w:rPr>
          <w:rFonts w:hint="eastAsia"/>
          <w:sz w:val="24"/>
          <w:szCs w:val="24"/>
        </w:rPr>
        <w:t>と②第</w:t>
      </w:r>
      <w:r>
        <w:rPr>
          <w:rFonts w:hint="eastAsia"/>
          <w:sz w:val="24"/>
          <w:szCs w:val="24"/>
        </w:rPr>
        <w:t>25</w:t>
      </w:r>
      <w:r>
        <w:rPr>
          <w:rFonts w:hint="eastAsia"/>
          <w:sz w:val="24"/>
          <w:szCs w:val="24"/>
        </w:rPr>
        <w:t>条に規定されている。その中で「学校環境衛生基準」に基づいて学校は保健計画を立て、学校薬剤師はそれにそって「定期環境衛生検査」と「臨時環境衛生検査」を行う</w:t>
      </w:r>
      <w:r w:rsidR="00115421">
        <w:rPr>
          <w:rFonts w:hint="eastAsia"/>
          <w:sz w:val="24"/>
          <w:szCs w:val="24"/>
        </w:rPr>
        <w:t>。</w:t>
      </w:r>
      <w:r>
        <w:rPr>
          <w:rFonts w:hint="eastAsia"/>
          <w:sz w:val="24"/>
          <w:szCs w:val="24"/>
        </w:rPr>
        <w:t>学校環境衛生基準には</w:t>
      </w:r>
      <w:r>
        <w:rPr>
          <w:rFonts w:hint="eastAsia"/>
          <w:sz w:val="24"/>
          <w:szCs w:val="24"/>
        </w:rPr>
        <w:t>15</w:t>
      </w:r>
      <w:r>
        <w:rPr>
          <w:rFonts w:hint="eastAsia"/>
          <w:sz w:val="24"/>
          <w:szCs w:val="24"/>
        </w:rPr>
        <w:t>項目あり、その中のいくつかについて具体的に記述する。</w:t>
      </w:r>
    </w:p>
    <w:p w:rsidR="00D56410" w:rsidRDefault="00D56410" w:rsidP="008F6BBB">
      <w:pPr>
        <w:rPr>
          <w:sz w:val="24"/>
          <w:szCs w:val="24"/>
        </w:rPr>
      </w:pPr>
    </w:p>
    <w:p w:rsidR="00D56410" w:rsidRPr="00D56410" w:rsidRDefault="00D56410" w:rsidP="00D56410">
      <w:pPr>
        <w:pStyle w:val="a3"/>
        <w:numPr>
          <w:ilvl w:val="0"/>
          <w:numId w:val="2"/>
        </w:numPr>
        <w:ind w:leftChars="0"/>
        <w:rPr>
          <w:sz w:val="24"/>
          <w:szCs w:val="24"/>
        </w:rPr>
      </w:pPr>
      <w:r w:rsidRPr="00D56410">
        <w:rPr>
          <w:rFonts w:hint="eastAsia"/>
          <w:sz w:val="24"/>
          <w:szCs w:val="24"/>
        </w:rPr>
        <w:t>環境検査について</w:t>
      </w:r>
    </w:p>
    <w:p w:rsidR="00D56410" w:rsidRDefault="00D56410" w:rsidP="00D56410">
      <w:pPr>
        <w:rPr>
          <w:sz w:val="24"/>
          <w:szCs w:val="24"/>
        </w:rPr>
      </w:pPr>
    </w:p>
    <w:tbl>
      <w:tblPr>
        <w:tblStyle w:val="a4"/>
        <w:tblW w:w="0" w:type="auto"/>
        <w:tblLook w:val="04A0" w:firstRow="1" w:lastRow="0" w:firstColumn="1" w:lastColumn="0" w:noHBand="0" w:noVBand="1"/>
      </w:tblPr>
      <w:tblGrid>
        <w:gridCol w:w="534"/>
        <w:gridCol w:w="2976"/>
        <w:gridCol w:w="5192"/>
      </w:tblGrid>
      <w:tr w:rsidR="000D754B" w:rsidTr="000D754B">
        <w:tc>
          <w:tcPr>
            <w:tcW w:w="534" w:type="dxa"/>
          </w:tcPr>
          <w:p w:rsidR="000D754B" w:rsidRDefault="000D754B" w:rsidP="00D56410">
            <w:pPr>
              <w:rPr>
                <w:sz w:val="24"/>
                <w:szCs w:val="24"/>
              </w:rPr>
            </w:pPr>
          </w:p>
        </w:tc>
        <w:tc>
          <w:tcPr>
            <w:tcW w:w="2976" w:type="dxa"/>
          </w:tcPr>
          <w:p w:rsidR="000D754B" w:rsidRDefault="000D754B" w:rsidP="000D754B">
            <w:pPr>
              <w:rPr>
                <w:sz w:val="24"/>
                <w:szCs w:val="24"/>
              </w:rPr>
            </w:pPr>
            <w:r>
              <w:rPr>
                <w:rFonts w:hint="eastAsia"/>
                <w:sz w:val="24"/>
                <w:szCs w:val="24"/>
              </w:rPr>
              <w:t>検査項目</w:t>
            </w:r>
          </w:p>
        </w:tc>
        <w:tc>
          <w:tcPr>
            <w:tcW w:w="5192" w:type="dxa"/>
          </w:tcPr>
          <w:p w:rsidR="000D754B" w:rsidRDefault="000D754B" w:rsidP="00D56410">
            <w:pPr>
              <w:rPr>
                <w:sz w:val="24"/>
                <w:szCs w:val="24"/>
              </w:rPr>
            </w:pPr>
            <w:r>
              <w:rPr>
                <w:rFonts w:hint="eastAsia"/>
                <w:sz w:val="24"/>
                <w:szCs w:val="24"/>
              </w:rPr>
              <w:t>検査内容・指導について</w:t>
            </w:r>
          </w:p>
        </w:tc>
      </w:tr>
      <w:tr w:rsidR="000D754B" w:rsidTr="000D754B">
        <w:tc>
          <w:tcPr>
            <w:tcW w:w="534" w:type="dxa"/>
            <w:vMerge w:val="restart"/>
          </w:tcPr>
          <w:p w:rsidR="000D754B" w:rsidRDefault="000D754B" w:rsidP="000D754B">
            <w:pPr>
              <w:rPr>
                <w:sz w:val="24"/>
                <w:szCs w:val="24"/>
              </w:rPr>
            </w:pPr>
            <w:r>
              <w:rPr>
                <w:rFonts w:hint="eastAsia"/>
                <w:sz w:val="24"/>
                <w:szCs w:val="24"/>
              </w:rPr>
              <w:t>定</w:t>
            </w:r>
            <w:r>
              <w:rPr>
                <w:rFonts w:hint="eastAsia"/>
                <w:sz w:val="24"/>
                <w:szCs w:val="24"/>
              </w:rPr>
              <w:lastRenderedPageBreak/>
              <w:t>期検査</w:t>
            </w:r>
          </w:p>
          <w:p w:rsidR="000D754B" w:rsidRDefault="000D754B" w:rsidP="00D56410">
            <w:pPr>
              <w:rPr>
                <w:sz w:val="24"/>
                <w:szCs w:val="24"/>
              </w:rPr>
            </w:pPr>
          </w:p>
        </w:tc>
        <w:tc>
          <w:tcPr>
            <w:tcW w:w="2976" w:type="dxa"/>
          </w:tcPr>
          <w:p w:rsidR="000D754B" w:rsidRPr="00D56410" w:rsidRDefault="000D754B" w:rsidP="000D754B">
            <w:pPr>
              <w:rPr>
                <w:sz w:val="24"/>
                <w:szCs w:val="24"/>
              </w:rPr>
            </w:pPr>
            <w:r w:rsidRPr="00D56410">
              <w:rPr>
                <w:rFonts w:hint="eastAsia"/>
                <w:sz w:val="24"/>
                <w:szCs w:val="24"/>
              </w:rPr>
              <w:lastRenderedPageBreak/>
              <w:t>照明及び照明環境</w:t>
            </w:r>
          </w:p>
        </w:tc>
        <w:tc>
          <w:tcPr>
            <w:tcW w:w="5192" w:type="dxa"/>
          </w:tcPr>
          <w:p w:rsidR="000D754B" w:rsidRDefault="000D754B" w:rsidP="000D754B">
            <w:pPr>
              <w:rPr>
                <w:sz w:val="24"/>
                <w:szCs w:val="24"/>
              </w:rPr>
            </w:pPr>
            <w:r>
              <w:rPr>
                <w:rFonts w:hint="eastAsia"/>
                <w:sz w:val="24"/>
                <w:szCs w:val="24"/>
              </w:rPr>
              <w:t>照度計で測定　室内と机上の明暗差（黒板・机</w:t>
            </w:r>
            <w:r>
              <w:rPr>
                <w:rFonts w:hint="eastAsia"/>
                <w:sz w:val="24"/>
                <w:szCs w:val="24"/>
              </w:rPr>
              <w:lastRenderedPageBreak/>
              <w:t>上が暗くないか）を少なくするよう指導</w:t>
            </w:r>
          </w:p>
        </w:tc>
      </w:tr>
      <w:tr w:rsidR="000D754B" w:rsidTr="000D754B">
        <w:tc>
          <w:tcPr>
            <w:tcW w:w="534" w:type="dxa"/>
            <w:vMerge/>
          </w:tcPr>
          <w:p w:rsidR="000D754B" w:rsidRDefault="000D754B" w:rsidP="00D56410">
            <w:pPr>
              <w:rPr>
                <w:sz w:val="24"/>
                <w:szCs w:val="24"/>
              </w:rPr>
            </w:pPr>
          </w:p>
        </w:tc>
        <w:tc>
          <w:tcPr>
            <w:tcW w:w="2976" w:type="dxa"/>
          </w:tcPr>
          <w:p w:rsidR="000D754B" w:rsidRPr="00D56410" w:rsidRDefault="000D754B" w:rsidP="000D754B">
            <w:pPr>
              <w:rPr>
                <w:sz w:val="24"/>
                <w:szCs w:val="24"/>
              </w:rPr>
            </w:pPr>
            <w:r w:rsidRPr="00D56410">
              <w:rPr>
                <w:rFonts w:hint="eastAsia"/>
                <w:sz w:val="24"/>
                <w:szCs w:val="24"/>
              </w:rPr>
              <w:t>騒音環境及び騒音レベル</w:t>
            </w:r>
          </w:p>
        </w:tc>
        <w:tc>
          <w:tcPr>
            <w:tcW w:w="5192" w:type="dxa"/>
          </w:tcPr>
          <w:p w:rsidR="000D754B" w:rsidRDefault="000D754B" w:rsidP="00D56410">
            <w:pPr>
              <w:rPr>
                <w:sz w:val="24"/>
                <w:szCs w:val="24"/>
              </w:rPr>
            </w:pPr>
            <w:r>
              <w:rPr>
                <w:rFonts w:hint="eastAsia"/>
                <w:sz w:val="24"/>
                <w:szCs w:val="24"/>
              </w:rPr>
              <w:t>騒音計で測定（騒音により先生の声がききとれないか）平成</w:t>
            </w:r>
            <w:r>
              <w:rPr>
                <w:rFonts w:hint="eastAsia"/>
                <w:sz w:val="24"/>
                <w:szCs w:val="24"/>
              </w:rPr>
              <w:t>16</w:t>
            </w:r>
            <w:r>
              <w:rPr>
                <w:rFonts w:hint="eastAsia"/>
                <w:sz w:val="24"/>
                <w:szCs w:val="24"/>
              </w:rPr>
              <w:t>年より測定する音全体を評価</w:t>
            </w:r>
          </w:p>
        </w:tc>
      </w:tr>
      <w:tr w:rsidR="000D754B" w:rsidTr="000D754B">
        <w:tc>
          <w:tcPr>
            <w:tcW w:w="534" w:type="dxa"/>
            <w:vMerge/>
          </w:tcPr>
          <w:p w:rsidR="000D754B" w:rsidRDefault="000D754B" w:rsidP="00D56410">
            <w:pPr>
              <w:rPr>
                <w:sz w:val="24"/>
                <w:szCs w:val="24"/>
              </w:rPr>
            </w:pPr>
          </w:p>
        </w:tc>
        <w:tc>
          <w:tcPr>
            <w:tcW w:w="2976" w:type="dxa"/>
          </w:tcPr>
          <w:p w:rsidR="000D754B" w:rsidRDefault="000D754B" w:rsidP="00D56410">
            <w:pPr>
              <w:rPr>
                <w:sz w:val="24"/>
                <w:szCs w:val="24"/>
              </w:rPr>
            </w:pPr>
            <w:r>
              <w:rPr>
                <w:rFonts w:hint="eastAsia"/>
                <w:sz w:val="24"/>
                <w:szCs w:val="24"/>
              </w:rPr>
              <w:t>教室等の空気</w:t>
            </w:r>
          </w:p>
        </w:tc>
        <w:tc>
          <w:tcPr>
            <w:tcW w:w="5192" w:type="dxa"/>
          </w:tcPr>
          <w:p w:rsidR="000D754B" w:rsidRDefault="000D754B" w:rsidP="000D754B">
            <w:pPr>
              <w:rPr>
                <w:sz w:val="24"/>
                <w:szCs w:val="24"/>
              </w:rPr>
            </w:pPr>
            <w:r>
              <w:rPr>
                <w:rFonts w:hint="eastAsia"/>
                <w:sz w:val="24"/>
                <w:szCs w:val="24"/>
              </w:rPr>
              <w:t>数種類の機器　空気のよごれ程度　空気の流れ　空気中の細菌・真菌を摂取培養　二酸化炭素環境測定</w:t>
            </w:r>
          </w:p>
        </w:tc>
      </w:tr>
      <w:tr w:rsidR="000D754B" w:rsidTr="000D754B">
        <w:tc>
          <w:tcPr>
            <w:tcW w:w="534" w:type="dxa"/>
            <w:vMerge/>
          </w:tcPr>
          <w:p w:rsidR="000D754B" w:rsidRDefault="000D754B" w:rsidP="00D56410">
            <w:pPr>
              <w:rPr>
                <w:sz w:val="24"/>
                <w:szCs w:val="24"/>
              </w:rPr>
            </w:pPr>
          </w:p>
        </w:tc>
        <w:tc>
          <w:tcPr>
            <w:tcW w:w="2976" w:type="dxa"/>
          </w:tcPr>
          <w:p w:rsidR="000D754B" w:rsidRDefault="000D754B" w:rsidP="000D754B">
            <w:pPr>
              <w:rPr>
                <w:sz w:val="24"/>
                <w:szCs w:val="24"/>
              </w:rPr>
            </w:pPr>
            <w:r>
              <w:rPr>
                <w:rFonts w:hint="eastAsia"/>
                <w:sz w:val="24"/>
                <w:szCs w:val="24"/>
              </w:rPr>
              <w:t>飲料水の検査</w:t>
            </w:r>
          </w:p>
        </w:tc>
        <w:tc>
          <w:tcPr>
            <w:tcW w:w="5192" w:type="dxa"/>
          </w:tcPr>
          <w:p w:rsidR="000D754B" w:rsidRDefault="000D754B" w:rsidP="004745DB">
            <w:pPr>
              <w:rPr>
                <w:sz w:val="24"/>
                <w:szCs w:val="24"/>
              </w:rPr>
            </w:pPr>
            <w:r>
              <w:rPr>
                <w:rFonts w:hint="eastAsia"/>
                <w:sz w:val="24"/>
                <w:szCs w:val="24"/>
              </w:rPr>
              <w:t>残留塩素濃度測定（遊離残留塩素の存在</w:t>
            </w:r>
            <w:r>
              <w:rPr>
                <w:rFonts w:hint="eastAsia"/>
                <w:sz w:val="24"/>
                <w:szCs w:val="24"/>
              </w:rPr>
              <w:t>0.1</w:t>
            </w:r>
            <w:r>
              <w:rPr>
                <w:rFonts w:hint="eastAsia"/>
                <w:sz w:val="24"/>
                <w:szCs w:val="24"/>
              </w:rPr>
              <w:t>ｍｇ</w:t>
            </w:r>
            <w:r>
              <w:rPr>
                <w:rFonts w:hint="eastAsia"/>
                <w:sz w:val="24"/>
                <w:szCs w:val="24"/>
              </w:rPr>
              <w:t>/</w:t>
            </w:r>
            <w:r>
              <w:rPr>
                <w:rFonts w:hint="eastAsia"/>
                <w:sz w:val="24"/>
                <w:szCs w:val="24"/>
              </w:rPr>
              <w:t>ｌ以上）大腸菌等の細菌検査</w:t>
            </w:r>
          </w:p>
        </w:tc>
      </w:tr>
      <w:tr w:rsidR="000D754B" w:rsidTr="000D754B">
        <w:tc>
          <w:tcPr>
            <w:tcW w:w="534" w:type="dxa"/>
            <w:vMerge/>
          </w:tcPr>
          <w:p w:rsidR="000D754B" w:rsidRDefault="000D754B" w:rsidP="00D56410">
            <w:pPr>
              <w:rPr>
                <w:sz w:val="24"/>
                <w:szCs w:val="24"/>
              </w:rPr>
            </w:pPr>
          </w:p>
        </w:tc>
        <w:tc>
          <w:tcPr>
            <w:tcW w:w="2976" w:type="dxa"/>
          </w:tcPr>
          <w:p w:rsidR="000D754B" w:rsidRDefault="000D754B" w:rsidP="000D754B">
            <w:pPr>
              <w:rPr>
                <w:sz w:val="24"/>
                <w:szCs w:val="24"/>
              </w:rPr>
            </w:pPr>
            <w:r>
              <w:rPr>
                <w:rFonts w:hint="eastAsia"/>
                <w:sz w:val="24"/>
                <w:szCs w:val="24"/>
              </w:rPr>
              <w:t>学校給食の食器安全管理</w:t>
            </w:r>
          </w:p>
        </w:tc>
        <w:tc>
          <w:tcPr>
            <w:tcW w:w="5192" w:type="dxa"/>
          </w:tcPr>
          <w:p w:rsidR="000D754B" w:rsidRDefault="000D754B" w:rsidP="000D754B">
            <w:pPr>
              <w:rPr>
                <w:sz w:val="24"/>
                <w:szCs w:val="24"/>
              </w:rPr>
            </w:pPr>
            <w:r>
              <w:rPr>
                <w:rFonts w:hint="eastAsia"/>
                <w:sz w:val="24"/>
                <w:szCs w:val="24"/>
              </w:rPr>
              <w:t>食器・調理器具の細菌検査　食器の残留物検査</w:t>
            </w:r>
          </w:p>
          <w:p w:rsidR="000D754B" w:rsidRDefault="000D754B" w:rsidP="000D754B">
            <w:pPr>
              <w:rPr>
                <w:sz w:val="24"/>
                <w:szCs w:val="24"/>
              </w:rPr>
            </w:pPr>
            <w:r>
              <w:rPr>
                <w:rFonts w:hint="eastAsia"/>
                <w:sz w:val="24"/>
                <w:szCs w:val="24"/>
              </w:rPr>
              <w:t>食中毒がおこらないよう食材から調理法まで指導・助言</w:t>
            </w:r>
          </w:p>
        </w:tc>
      </w:tr>
      <w:tr w:rsidR="000D754B" w:rsidTr="000D754B">
        <w:tc>
          <w:tcPr>
            <w:tcW w:w="534" w:type="dxa"/>
            <w:vMerge/>
          </w:tcPr>
          <w:p w:rsidR="000D754B" w:rsidRDefault="000D754B" w:rsidP="00D56410">
            <w:pPr>
              <w:rPr>
                <w:sz w:val="24"/>
                <w:szCs w:val="24"/>
              </w:rPr>
            </w:pPr>
          </w:p>
        </w:tc>
        <w:tc>
          <w:tcPr>
            <w:tcW w:w="2976" w:type="dxa"/>
          </w:tcPr>
          <w:p w:rsidR="000D754B" w:rsidRDefault="000D754B" w:rsidP="00D56410">
            <w:pPr>
              <w:rPr>
                <w:sz w:val="24"/>
                <w:szCs w:val="24"/>
              </w:rPr>
            </w:pPr>
            <w:r>
              <w:rPr>
                <w:rFonts w:hint="eastAsia"/>
                <w:sz w:val="24"/>
                <w:szCs w:val="24"/>
              </w:rPr>
              <w:t>水泳プール管理</w:t>
            </w:r>
          </w:p>
        </w:tc>
        <w:tc>
          <w:tcPr>
            <w:tcW w:w="5192" w:type="dxa"/>
          </w:tcPr>
          <w:p w:rsidR="000D754B" w:rsidRDefault="000D754B" w:rsidP="00D56410">
            <w:pPr>
              <w:rPr>
                <w:sz w:val="24"/>
                <w:szCs w:val="24"/>
              </w:rPr>
            </w:pPr>
            <w:r>
              <w:rPr>
                <w:rFonts w:hint="eastAsia"/>
                <w:sz w:val="24"/>
                <w:szCs w:val="24"/>
              </w:rPr>
              <w:t>残留塩素濃度測定　塩素が基準以上あるかどうか</w:t>
            </w:r>
            <w:r w:rsidR="00A91887">
              <w:rPr>
                <w:rFonts w:hint="eastAsia"/>
                <w:sz w:val="24"/>
                <w:szCs w:val="24"/>
              </w:rPr>
              <w:t>確認する</w:t>
            </w:r>
          </w:p>
        </w:tc>
      </w:tr>
      <w:tr w:rsidR="000D754B" w:rsidTr="000D754B">
        <w:tc>
          <w:tcPr>
            <w:tcW w:w="534" w:type="dxa"/>
          </w:tcPr>
          <w:p w:rsidR="000D754B" w:rsidRDefault="000D754B" w:rsidP="00D56410">
            <w:pPr>
              <w:rPr>
                <w:sz w:val="24"/>
                <w:szCs w:val="24"/>
              </w:rPr>
            </w:pPr>
            <w:r>
              <w:rPr>
                <w:rFonts w:hint="eastAsia"/>
                <w:sz w:val="24"/>
                <w:szCs w:val="24"/>
              </w:rPr>
              <w:t>臨時</w:t>
            </w:r>
          </w:p>
        </w:tc>
        <w:tc>
          <w:tcPr>
            <w:tcW w:w="2976" w:type="dxa"/>
          </w:tcPr>
          <w:p w:rsidR="000D754B" w:rsidRDefault="000D754B" w:rsidP="00D56410">
            <w:pPr>
              <w:rPr>
                <w:sz w:val="24"/>
                <w:szCs w:val="24"/>
              </w:rPr>
            </w:pPr>
            <w:r>
              <w:rPr>
                <w:rFonts w:hint="eastAsia"/>
                <w:sz w:val="24"/>
                <w:szCs w:val="24"/>
              </w:rPr>
              <w:t>ホルムアルデヒド及び揮発性有機化合物濃度</w:t>
            </w:r>
          </w:p>
        </w:tc>
        <w:tc>
          <w:tcPr>
            <w:tcW w:w="5192" w:type="dxa"/>
          </w:tcPr>
          <w:p w:rsidR="000D754B" w:rsidRDefault="000D754B" w:rsidP="00D56410">
            <w:pPr>
              <w:rPr>
                <w:sz w:val="24"/>
                <w:szCs w:val="24"/>
              </w:rPr>
            </w:pPr>
            <w:r>
              <w:rPr>
                <w:rFonts w:hint="eastAsia"/>
                <w:sz w:val="24"/>
                <w:szCs w:val="24"/>
              </w:rPr>
              <w:t>基準値以下であることを確認　学校用備品を購入する際、また新築・改装・改修等を行った際　ホルムアルデヒド及び揮発性有機物の発生のおそれがある時に</w:t>
            </w:r>
            <w:r w:rsidR="00A91887">
              <w:rPr>
                <w:rFonts w:hint="eastAsia"/>
                <w:sz w:val="24"/>
                <w:szCs w:val="24"/>
              </w:rPr>
              <w:t>行う</w:t>
            </w:r>
          </w:p>
        </w:tc>
      </w:tr>
    </w:tbl>
    <w:p w:rsidR="0029710D" w:rsidRDefault="0029710D" w:rsidP="00D56410">
      <w:pPr>
        <w:rPr>
          <w:sz w:val="24"/>
          <w:szCs w:val="24"/>
        </w:rPr>
      </w:pPr>
    </w:p>
    <w:p w:rsidR="000D754B" w:rsidRPr="000D754B" w:rsidRDefault="000D754B" w:rsidP="000D754B">
      <w:pPr>
        <w:pStyle w:val="a3"/>
        <w:numPr>
          <w:ilvl w:val="0"/>
          <w:numId w:val="2"/>
        </w:numPr>
        <w:ind w:leftChars="0"/>
        <w:rPr>
          <w:sz w:val="24"/>
          <w:szCs w:val="24"/>
        </w:rPr>
      </w:pPr>
      <w:r w:rsidRPr="000D754B">
        <w:rPr>
          <w:rFonts w:hint="eastAsia"/>
          <w:sz w:val="24"/>
          <w:szCs w:val="24"/>
        </w:rPr>
        <w:t>学校の健康教育への役割について</w:t>
      </w:r>
    </w:p>
    <w:p w:rsidR="000D754B" w:rsidRDefault="000D754B" w:rsidP="000D754B">
      <w:pPr>
        <w:rPr>
          <w:sz w:val="24"/>
          <w:szCs w:val="24"/>
        </w:rPr>
      </w:pPr>
      <w:r>
        <w:rPr>
          <w:rFonts w:hint="eastAsia"/>
          <w:sz w:val="24"/>
          <w:szCs w:val="24"/>
        </w:rPr>
        <w:t>平成</w:t>
      </w:r>
      <w:r>
        <w:rPr>
          <w:rFonts w:hint="eastAsia"/>
          <w:sz w:val="24"/>
          <w:szCs w:val="24"/>
        </w:rPr>
        <w:t>18</w:t>
      </w:r>
      <w:r>
        <w:rPr>
          <w:rFonts w:hint="eastAsia"/>
          <w:sz w:val="24"/>
          <w:szCs w:val="24"/>
        </w:rPr>
        <w:t>年</w:t>
      </w:r>
      <w:r>
        <w:rPr>
          <w:rFonts w:hint="eastAsia"/>
          <w:sz w:val="24"/>
          <w:szCs w:val="24"/>
        </w:rPr>
        <w:t>6</w:t>
      </w:r>
      <w:r>
        <w:rPr>
          <w:rFonts w:hint="eastAsia"/>
          <w:sz w:val="24"/>
          <w:szCs w:val="24"/>
        </w:rPr>
        <w:t>月薬事法改正の際の付帯決議</w:t>
      </w:r>
      <w:r w:rsidR="004745DB">
        <w:rPr>
          <w:rFonts w:hint="eastAsia"/>
          <w:sz w:val="24"/>
          <w:szCs w:val="24"/>
        </w:rPr>
        <w:t>で</w:t>
      </w:r>
      <w:r>
        <w:rPr>
          <w:rFonts w:hint="eastAsia"/>
          <w:sz w:val="24"/>
          <w:szCs w:val="24"/>
        </w:rPr>
        <w:t>学校</w:t>
      </w:r>
      <w:r w:rsidR="004745DB">
        <w:rPr>
          <w:rFonts w:hint="eastAsia"/>
          <w:sz w:val="24"/>
          <w:szCs w:val="24"/>
        </w:rPr>
        <w:t>で</w:t>
      </w:r>
      <w:r>
        <w:rPr>
          <w:rFonts w:hint="eastAsia"/>
          <w:sz w:val="24"/>
          <w:szCs w:val="24"/>
        </w:rPr>
        <w:t>も医薬品教育を行うということが必要と示されたことにより小学校・中学校・高等学校において系統的な医薬品教育（おくすり教育）を学校薬剤師が支援していくこととなった。</w:t>
      </w:r>
    </w:p>
    <w:p w:rsidR="00AD177A" w:rsidRDefault="00AD177A" w:rsidP="000D754B">
      <w:pPr>
        <w:rPr>
          <w:sz w:val="24"/>
          <w:szCs w:val="24"/>
        </w:rPr>
      </w:pPr>
      <w:r>
        <w:rPr>
          <w:rFonts w:hint="eastAsia"/>
          <w:sz w:val="24"/>
          <w:szCs w:val="24"/>
        </w:rPr>
        <w:t>主な教育を次に列記する</w:t>
      </w:r>
      <w:r w:rsidR="00A91887">
        <w:rPr>
          <w:rFonts w:hint="eastAsia"/>
          <w:sz w:val="24"/>
          <w:szCs w:val="24"/>
        </w:rPr>
        <w:t>。これらについては</w:t>
      </w:r>
      <w:r w:rsidR="003112D0">
        <w:rPr>
          <w:rFonts w:hint="eastAsia"/>
          <w:sz w:val="24"/>
          <w:szCs w:val="24"/>
        </w:rPr>
        <w:t>ＤＶＤ</w:t>
      </w:r>
      <w:r w:rsidR="00A91887">
        <w:rPr>
          <w:rFonts w:hint="eastAsia"/>
          <w:sz w:val="24"/>
          <w:szCs w:val="24"/>
        </w:rPr>
        <w:t>「</w:t>
      </w:r>
      <w:r w:rsidR="003112D0">
        <w:rPr>
          <w:rFonts w:hint="eastAsia"/>
          <w:sz w:val="24"/>
          <w:szCs w:val="24"/>
        </w:rPr>
        <w:t>医薬品とは</w:t>
      </w:r>
      <w:r w:rsidR="00A91887">
        <w:rPr>
          <w:rFonts w:hint="eastAsia"/>
          <w:sz w:val="24"/>
          <w:szCs w:val="24"/>
        </w:rPr>
        <w:t>」</w:t>
      </w:r>
      <w:r w:rsidR="003112D0" w:rsidRPr="003112D0">
        <w:rPr>
          <w:rFonts w:hint="eastAsia"/>
          <w:sz w:val="24"/>
          <w:szCs w:val="24"/>
          <w:vertAlign w:val="superscript"/>
        </w:rPr>
        <w:t>１）</w:t>
      </w:r>
      <w:r w:rsidR="00A91887">
        <w:rPr>
          <w:rFonts w:hint="eastAsia"/>
          <w:sz w:val="24"/>
          <w:szCs w:val="24"/>
        </w:rPr>
        <w:t>があり、実際に高等学校で使用されているものである。その内容を知っておく意味でも是非参照されたい。</w:t>
      </w:r>
    </w:p>
    <w:p w:rsidR="00AD177A" w:rsidRDefault="00AD177A" w:rsidP="00AD177A">
      <w:pPr>
        <w:pStyle w:val="a3"/>
        <w:numPr>
          <w:ilvl w:val="1"/>
          <w:numId w:val="1"/>
        </w:numPr>
        <w:ind w:leftChars="0"/>
        <w:rPr>
          <w:sz w:val="24"/>
          <w:szCs w:val="24"/>
        </w:rPr>
      </w:pPr>
      <w:r>
        <w:rPr>
          <w:rFonts w:hint="eastAsia"/>
          <w:sz w:val="24"/>
          <w:szCs w:val="24"/>
        </w:rPr>
        <w:t>医薬品の有効性・危険性についての理解</w:t>
      </w:r>
    </w:p>
    <w:p w:rsidR="00AD177A" w:rsidRDefault="00AD177A" w:rsidP="00AD177A">
      <w:pPr>
        <w:pStyle w:val="a3"/>
        <w:numPr>
          <w:ilvl w:val="1"/>
          <w:numId w:val="1"/>
        </w:numPr>
        <w:ind w:leftChars="0"/>
        <w:rPr>
          <w:sz w:val="24"/>
          <w:szCs w:val="24"/>
        </w:rPr>
      </w:pPr>
      <w:r>
        <w:rPr>
          <w:rFonts w:hint="eastAsia"/>
          <w:sz w:val="24"/>
          <w:szCs w:val="24"/>
        </w:rPr>
        <w:t>医薬品の適切な使用方法についての理解</w:t>
      </w:r>
    </w:p>
    <w:p w:rsidR="00AD177A" w:rsidRDefault="00AD177A" w:rsidP="00AD177A">
      <w:pPr>
        <w:pStyle w:val="a3"/>
        <w:numPr>
          <w:ilvl w:val="1"/>
          <w:numId w:val="1"/>
        </w:numPr>
        <w:ind w:leftChars="0"/>
        <w:rPr>
          <w:sz w:val="24"/>
          <w:szCs w:val="24"/>
        </w:rPr>
      </w:pPr>
      <w:r>
        <w:rPr>
          <w:rFonts w:hint="eastAsia"/>
          <w:sz w:val="24"/>
          <w:szCs w:val="24"/>
        </w:rPr>
        <w:t>薬物乱用を防止する教育</w:t>
      </w:r>
    </w:p>
    <w:p w:rsidR="00AD177A" w:rsidRDefault="00AD177A" w:rsidP="00AD177A">
      <w:pPr>
        <w:pStyle w:val="a3"/>
        <w:numPr>
          <w:ilvl w:val="1"/>
          <w:numId w:val="1"/>
        </w:numPr>
        <w:ind w:leftChars="0"/>
        <w:rPr>
          <w:sz w:val="24"/>
          <w:szCs w:val="24"/>
        </w:rPr>
      </w:pPr>
      <w:r>
        <w:rPr>
          <w:rFonts w:hint="eastAsia"/>
          <w:sz w:val="24"/>
          <w:szCs w:val="24"/>
        </w:rPr>
        <w:t>ドーピング防止活動の重要性の理解</w:t>
      </w:r>
    </w:p>
    <w:p w:rsidR="00AD177A" w:rsidRPr="00AD177A" w:rsidRDefault="00AD177A" w:rsidP="00AD177A">
      <w:pPr>
        <w:pStyle w:val="a3"/>
        <w:numPr>
          <w:ilvl w:val="0"/>
          <w:numId w:val="2"/>
        </w:numPr>
        <w:ind w:leftChars="0"/>
        <w:rPr>
          <w:sz w:val="24"/>
          <w:szCs w:val="24"/>
        </w:rPr>
      </w:pPr>
      <w:r w:rsidRPr="00AD177A">
        <w:rPr>
          <w:rFonts w:hint="eastAsia"/>
          <w:sz w:val="24"/>
          <w:szCs w:val="24"/>
        </w:rPr>
        <w:t>これからの学校薬剤師</w:t>
      </w:r>
    </w:p>
    <w:p w:rsidR="00027217" w:rsidRPr="00AD177A" w:rsidRDefault="00AD177A" w:rsidP="00AD177A">
      <w:pPr>
        <w:rPr>
          <w:sz w:val="24"/>
          <w:szCs w:val="24"/>
        </w:rPr>
      </w:pPr>
      <w:r>
        <w:rPr>
          <w:rFonts w:hint="eastAsia"/>
          <w:sz w:val="24"/>
          <w:szCs w:val="24"/>
        </w:rPr>
        <w:t>これまでの学校薬剤師の活動の中心は学校保健法で示された「学校環境衛生」</w:t>
      </w:r>
      <w:r w:rsidR="00A91887">
        <w:rPr>
          <w:rFonts w:hint="eastAsia"/>
          <w:sz w:val="24"/>
          <w:szCs w:val="24"/>
        </w:rPr>
        <w:t>による検査が中心</w:t>
      </w:r>
      <w:r>
        <w:rPr>
          <w:rFonts w:hint="eastAsia"/>
          <w:sz w:val="24"/>
          <w:szCs w:val="24"/>
        </w:rPr>
        <w:t>であったが</w:t>
      </w:r>
      <w:r w:rsidR="00A91887">
        <w:rPr>
          <w:rFonts w:hint="eastAsia"/>
          <w:sz w:val="24"/>
          <w:szCs w:val="24"/>
        </w:rPr>
        <w:t>、</w:t>
      </w:r>
      <w:r>
        <w:rPr>
          <w:rFonts w:hint="eastAsia"/>
          <w:sz w:val="24"/>
          <w:szCs w:val="24"/>
        </w:rPr>
        <w:t>平成</w:t>
      </w:r>
      <w:r>
        <w:rPr>
          <w:rFonts w:hint="eastAsia"/>
          <w:sz w:val="24"/>
          <w:szCs w:val="24"/>
        </w:rPr>
        <w:t>18</w:t>
      </w:r>
      <w:r>
        <w:rPr>
          <w:rFonts w:hint="eastAsia"/>
          <w:sz w:val="24"/>
          <w:szCs w:val="24"/>
        </w:rPr>
        <w:t>年の薬事法改正の附帯決議により「医薬品教育」を学校薬剤師が担うことになった。</w:t>
      </w:r>
      <w:r w:rsidR="00197EF0">
        <w:rPr>
          <w:rFonts w:hint="eastAsia"/>
          <w:sz w:val="24"/>
          <w:szCs w:val="24"/>
        </w:rPr>
        <w:t>医薬品の専門</w:t>
      </w:r>
      <w:r w:rsidR="00A91887">
        <w:rPr>
          <w:rFonts w:hint="eastAsia"/>
          <w:sz w:val="24"/>
          <w:szCs w:val="24"/>
        </w:rPr>
        <w:t>家</w:t>
      </w:r>
      <w:r w:rsidR="00197EF0">
        <w:rPr>
          <w:rFonts w:hint="eastAsia"/>
          <w:sz w:val="24"/>
          <w:szCs w:val="24"/>
        </w:rPr>
        <w:t>として「</w:t>
      </w:r>
      <w:r w:rsidR="00197EF0" w:rsidRPr="009B58CA">
        <w:rPr>
          <w:rFonts w:hint="eastAsia"/>
          <w:sz w:val="24"/>
          <w:szCs w:val="24"/>
        </w:rPr>
        <w:t>くすり教育</w:t>
      </w:r>
      <w:r w:rsidR="00197EF0">
        <w:rPr>
          <w:rFonts w:hint="eastAsia"/>
          <w:sz w:val="24"/>
          <w:szCs w:val="24"/>
        </w:rPr>
        <w:t>」に果たす役割を期待されている</w:t>
      </w:r>
      <w:r w:rsidR="00A91887">
        <w:rPr>
          <w:rFonts w:hint="eastAsia"/>
          <w:sz w:val="24"/>
          <w:szCs w:val="24"/>
        </w:rPr>
        <w:t>のである</w:t>
      </w:r>
      <w:r w:rsidR="00197EF0">
        <w:rPr>
          <w:rFonts w:hint="eastAsia"/>
          <w:sz w:val="24"/>
          <w:szCs w:val="24"/>
        </w:rPr>
        <w:t>。</w:t>
      </w:r>
      <w:r w:rsidR="00115421">
        <w:rPr>
          <w:rFonts w:hint="eastAsia"/>
          <w:sz w:val="24"/>
          <w:szCs w:val="24"/>
        </w:rPr>
        <w:t>これは</w:t>
      </w:r>
      <w:r w:rsidR="00027217">
        <w:rPr>
          <w:rFonts w:hint="eastAsia"/>
          <w:sz w:val="24"/>
          <w:szCs w:val="24"/>
        </w:rPr>
        <w:t>学校薬剤師の活動が拡大することであり、それはまた薬剤師の職能を社会的にアピールするうえでも大変重要なことである。</w:t>
      </w:r>
      <w:r w:rsidR="00A91887">
        <w:rPr>
          <w:rFonts w:hint="eastAsia"/>
          <w:sz w:val="24"/>
          <w:szCs w:val="24"/>
        </w:rPr>
        <w:t>また、</w:t>
      </w:r>
      <w:r w:rsidR="00027217">
        <w:rPr>
          <w:rFonts w:hint="eastAsia"/>
          <w:sz w:val="24"/>
          <w:szCs w:val="24"/>
        </w:rPr>
        <w:t>学校薬剤師は「</w:t>
      </w:r>
      <w:r w:rsidR="00027217" w:rsidRPr="009B58CA">
        <w:rPr>
          <w:rFonts w:hint="eastAsia"/>
          <w:sz w:val="24"/>
          <w:szCs w:val="24"/>
        </w:rPr>
        <w:t>医薬品教育</w:t>
      </w:r>
      <w:r w:rsidR="00027217">
        <w:rPr>
          <w:rFonts w:hint="eastAsia"/>
          <w:sz w:val="24"/>
          <w:szCs w:val="24"/>
        </w:rPr>
        <w:t>」を行うにあたり学校</w:t>
      </w:r>
      <w:r w:rsidR="00027217">
        <w:rPr>
          <w:rFonts w:hint="eastAsia"/>
          <w:sz w:val="24"/>
          <w:szCs w:val="24"/>
        </w:rPr>
        <w:lastRenderedPageBreak/>
        <w:t>関係職員（保健体育教諭や養護教員）と連携しサポーターとして上手に役割を果たしていくことが必要である。</w:t>
      </w:r>
      <w:r w:rsidR="00197EF0">
        <w:rPr>
          <w:rFonts w:hint="eastAsia"/>
          <w:sz w:val="24"/>
          <w:szCs w:val="24"/>
        </w:rPr>
        <w:t>くすり教育を通じ社会問題化している薬物乱用防止を含めて小中高生に適正に医薬品を使う知識を身につけてもらうことができれば国民の健康増進に寄与でき、ひいてはセルフメディケーションの進展、医療費抑制、薬剤師職能の拡大、にもつながっていくと考えられる。</w:t>
      </w:r>
    </w:p>
    <w:p w:rsidR="001A2328" w:rsidRDefault="001A2328" w:rsidP="000D754B">
      <w:pPr>
        <w:rPr>
          <w:sz w:val="24"/>
          <w:szCs w:val="24"/>
        </w:rPr>
      </w:pPr>
    </w:p>
    <w:p w:rsidR="001A2328" w:rsidRDefault="000568C9" w:rsidP="000D754B">
      <w:pPr>
        <w:rPr>
          <w:sz w:val="24"/>
          <w:szCs w:val="24"/>
        </w:rPr>
      </w:pPr>
      <w:r>
        <w:rPr>
          <w:rFonts w:hint="eastAsia"/>
          <w:sz w:val="24"/>
          <w:szCs w:val="24"/>
        </w:rPr>
        <w:t>参考文献・資料</w:t>
      </w:r>
    </w:p>
    <w:p w:rsidR="000568C9" w:rsidRDefault="000568C9" w:rsidP="000D754B">
      <w:pPr>
        <w:rPr>
          <w:sz w:val="24"/>
          <w:szCs w:val="24"/>
        </w:rPr>
      </w:pPr>
    </w:p>
    <w:p w:rsidR="000568C9" w:rsidRDefault="000568C9" w:rsidP="000D754B">
      <w:pPr>
        <w:rPr>
          <w:sz w:val="24"/>
          <w:szCs w:val="24"/>
        </w:rPr>
      </w:pPr>
      <w:r>
        <w:rPr>
          <w:rFonts w:hint="eastAsia"/>
          <w:sz w:val="24"/>
          <w:szCs w:val="24"/>
        </w:rPr>
        <w:t>塚原俊夫：中学・高校での「くすり教育」導入</w:t>
      </w:r>
      <w:r>
        <w:rPr>
          <w:rFonts w:hint="eastAsia"/>
          <w:sz w:val="24"/>
          <w:szCs w:val="24"/>
        </w:rPr>
        <w:t>.</w:t>
      </w:r>
      <w:r>
        <w:rPr>
          <w:rFonts w:hint="eastAsia"/>
          <w:sz w:val="24"/>
          <w:szCs w:val="24"/>
        </w:rPr>
        <w:t>調剤と情報</w:t>
      </w:r>
      <w:r>
        <w:rPr>
          <w:rFonts w:hint="eastAsia"/>
          <w:sz w:val="24"/>
          <w:szCs w:val="24"/>
        </w:rPr>
        <w:t>,vol.17No6:123,2011</w:t>
      </w:r>
    </w:p>
    <w:p w:rsidR="000568C9" w:rsidRDefault="000568C9" w:rsidP="000D754B">
      <w:pPr>
        <w:rPr>
          <w:sz w:val="24"/>
          <w:szCs w:val="24"/>
        </w:rPr>
      </w:pPr>
    </w:p>
    <w:p w:rsidR="000568C9" w:rsidRDefault="000568C9" w:rsidP="000D754B">
      <w:pPr>
        <w:rPr>
          <w:sz w:val="24"/>
          <w:szCs w:val="24"/>
        </w:rPr>
      </w:pPr>
    </w:p>
    <w:p w:rsidR="001A2328" w:rsidRDefault="00722C9E" w:rsidP="000D754B">
      <w:pPr>
        <w:rPr>
          <w:sz w:val="24"/>
          <w:szCs w:val="24"/>
        </w:rPr>
      </w:pPr>
      <w:r>
        <w:rPr>
          <w:noProof/>
          <w:sz w:val="24"/>
          <w:szCs w:val="24"/>
        </w:rPr>
        <w:drawing>
          <wp:inline distT="0" distB="0" distL="0" distR="0">
            <wp:extent cx="2406700" cy="141848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8191" cy="1425259"/>
                    </a:xfrm>
                    <a:prstGeom prst="rect">
                      <a:avLst/>
                    </a:prstGeom>
                    <a:noFill/>
                    <a:ln>
                      <a:noFill/>
                    </a:ln>
                  </pic:spPr>
                </pic:pic>
              </a:graphicData>
            </a:graphic>
          </wp:inline>
        </w:drawing>
      </w:r>
    </w:p>
    <w:p w:rsidR="001A2328" w:rsidRDefault="00722C9E" w:rsidP="000D754B">
      <w:pPr>
        <w:rPr>
          <w:sz w:val="24"/>
          <w:szCs w:val="24"/>
        </w:rPr>
      </w:pPr>
      <w:r>
        <w:rPr>
          <w:rFonts w:hint="eastAsia"/>
          <w:sz w:val="24"/>
          <w:szCs w:val="24"/>
        </w:rPr>
        <w:t>教室内の二酸化炭素の測定</w:t>
      </w:r>
    </w:p>
    <w:p w:rsidR="002C7DF2" w:rsidRDefault="009B58CA" w:rsidP="000D754B">
      <w:pPr>
        <w:rPr>
          <w:noProof/>
        </w:rPr>
      </w:pPr>
      <w:r>
        <w:rPr>
          <w:noProof/>
          <w:sz w:val="24"/>
          <w:szCs w:val="24"/>
        </w:rPr>
        <w:drawing>
          <wp:inline distT="0" distB="0" distL="0" distR="0" wp14:anchorId="637B77B1" wp14:editId="12ABB511">
            <wp:extent cx="3584749" cy="2684678"/>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5008" cy="2684872"/>
                    </a:xfrm>
                    <a:prstGeom prst="rect">
                      <a:avLst/>
                    </a:prstGeom>
                    <a:noFill/>
                    <a:ln>
                      <a:noFill/>
                    </a:ln>
                  </pic:spPr>
                </pic:pic>
              </a:graphicData>
            </a:graphic>
          </wp:inline>
        </w:drawing>
      </w:r>
    </w:p>
    <w:p w:rsidR="009B58CA" w:rsidRDefault="009B58CA" w:rsidP="000D754B">
      <w:pPr>
        <w:rPr>
          <w:sz w:val="24"/>
          <w:szCs w:val="24"/>
        </w:rPr>
      </w:pPr>
    </w:p>
    <w:p w:rsidR="002C6F1F" w:rsidRDefault="005E034E" w:rsidP="000D754B">
      <w:pPr>
        <w:rPr>
          <w:sz w:val="24"/>
          <w:szCs w:val="24"/>
        </w:rPr>
      </w:pPr>
      <w:r>
        <w:rPr>
          <w:rFonts w:hint="eastAsia"/>
          <w:sz w:val="24"/>
          <w:szCs w:val="24"/>
        </w:rPr>
        <w:t>教室内の環境</w:t>
      </w:r>
      <w:r w:rsidR="009B58CA">
        <w:rPr>
          <w:rFonts w:hint="eastAsia"/>
          <w:sz w:val="24"/>
          <w:szCs w:val="24"/>
        </w:rPr>
        <w:t>検査</w:t>
      </w:r>
    </w:p>
    <w:p w:rsidR="005E034E" w:rsidRDefault="00D634BA" w:rsidP="000D754B">
      <w:pPr>
        <w:rPr>
          <w:sz w:val="24"/>
          <w:szCs w:val="24"/>
        </w:rPr>
      </w:pPr>
      <w:r>
        <w:rPr>
          <w:noProof/>
          <w:sz w:val="24"/>
          <w:szCs w:val="24"/>
        </w:rPr>
        <w:lastRenderedPageBreak/>
        <w:drawing>
          <wp:inline distT="0" distB="0" distL="0" distR="0">
            <wp:extent cx="2984601" cy="219235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656" cy="2192391"/>
                    </a:xfrm>
                    <a:prstGeom prst="rect">
                      <a:avLst/>
                    </a:prstGeom>
                    <a:noFill/>
                    <a:ln>
                      <a:noFill/>
                    </a:ln>
                  </pic:spPr>
                </pic:pic>
              </a:graphicData>
            </a:graphic>
          </wp:inline>
        </w:drawing>
      </w:r>
    </w:p>
    <w:p w:rsidR="005E034E" w:rsidRDefault="005E034E" w:rsidP="000D754B">
      <w:pPr>
        <w:rPr>
          <w:sz w:val="24"/>
          <w:szCs w:val="24"/>
        </w:rPr>
      </w:pPr>
      <w:r>
        <w:rPr>
          <w:rFonts w:hint="eastAsia"/>
          <w:sz w:val="24"/>
          <w:szCs w:val="24"/>
        </w:rPr>
        <w:t>黄色ブドウ球菌の培養・検査</w:t>
      </w:r>
    </w:p>
    <w:p w:rsidR="002C7DF2" w:rsidRDefault="002C7DF2" w:rsidP="000D754B">
      <w:pPr>
        <w:rPr>
          <w:sz w:val="24"/>
          <w:szCs w:val="24"/>
        </w:rPr>
      </w:pPr>
    </w:p>
    <w:p w:rsidR="002C7DF2" w:rsidRDefault="002C7DF2" w:rsidP="000D754B">
      <w:pPr>
        <w:rPr>
          <w:sz w:val="24"/>
          <w:szCs w:val="24"/>
        </w:rPr>
      </w:pPr>
    </w:p>
    <w:p w:rsidR="009B58CA" w:rsidRDefault="009B58CA" w:rsidP="000D754B">
      <w:pPr>
        <w:rPr>
          <w:sz w:val="24"/>
          <w:szCs w:val="24"/>
        </w:rPr>
      </w:pPr>
    </w:p>
    <w:p w:rsidR="002C6F1F" w:rsidRDefault="003112D0" w:rsidP="000D754B">
      <w:pPr>
        <w:rPr>
          <w:sz w:val="24"/>
          <w:szCs w:val="24"/>
        </w:rPr>
      </w:pPr>
      <w:r>
        <w:rPr>
          <w:rFonts w:hint="eastAsia"/>
          <w:sz w:val="24"/>
          <w:szCs w:val="24"/>
        </w:rPr>
        <w:t>1</w:t>
      </w:r>
      <w:r>
        <w:rPr>
          <w:rFonts w:hint="eastAsia"/>
          <w:sz w:val="24"/>
          <w:szCs w:val="24"/>
        </w:rPr>
        <w:t>）「医薬品とは」高等学校医薬品教育用教材　くすりの適正使用協議会・日本製薬工業協会・日本ＯＴＣ医薬品協会</w:t>
      </w:r>
      <w:r>
        <w:rPr>
          <w:rFonts w:hint="eastAsia"/>
          <w:sz w:val="24"/>
          <w:szCs w:val="24"/>
        </w:rPr>
        <w:t>2012</w:t>
      </w:r>
      <w:r>
        <w:rPr>
          <w:rFonts w:hint="eastAsia"/>
          <w:sz w:val="24"/>
          <w:szCs w:val="24"/>
        </w:rPr>
        <w:t>年</w:t>
      </w:r>
      <w:r>
        <w:rPr>
          <w:rFonts w:hint="eastAsia"/>
          <w:sz w:val="24"/>
          <w:szCs w:val="24"/>
        </w:rPr>
        <w:t>11</w:t>
      </w:r>
      <w:r>
        <w:rPr>
          <w:rFonts w:hint="eastAsia"/>
          <w:sz w:val="24"/>
          <w:szCs w:val="24"/>
        </w:rPr>
        <w:t>月製作</w:t>
      </w:r>
    </w:p>
    <w:p w:rsidR="002C7DF2" w:rsidRDefault="002C7DF2" w:rsidP="000D754B">
      <w:pPr>
        <w:rPr>
          <w:sz w:val="24"/>
          <w:szCs w:val="24"/>
        </w:rPr>
      </w:pPr>
    </w:p>
    <w:p w:rsidR="002C7DF2" w:rsidRDefault="002C7DF2" w:rsidP="000D754B">
      <w:pPr>
        <w:rPr>
          <w:noProof/>
          <w:sz w:val="24"/>
          <w:szCs w:val="24"/>
        </w:rPr>
      </w:pPr>
    </w:p>
    <w:p w:rsidR="002C7DF2" w:rsidRDefault="002C7DF2" w:rsidP="000D754B">
      <w:pPr>
        <w:rPr>
          <w:noProof/>
          <w:sz w:val="24"/>
          <w:szCs w:val="24"/>
        </w:rPr>
      </w:pPr>
    </w:p>
    <w:p w:rsidR="002C7DF2" w:rsidRDefault="002C7DF2" w:rsidP="000D754B">
      <w:pPr>
        <w:rPr>
          <w:sz w:val="24"/>
          <w:szCs w:val="24"/>
        </w:rPr>
      </w:pPr>
      <w:r>
        <w:rPr>
          <w:noProof/>
          <w:sz w:val="24"/>
          <w:szCs w:val="24"/>
        </w:rPr>
        <w:drawing>
          <wp:inline distT="0" distB="0" distL="0" distR="0" wp14:anchorId="662603D2" wp14:editId="5B6D7B8F">
            <wp:extent cx="4864608" cy="36486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5284" cy="3649132"/>
                    </a:xfrm>
                    <a:prstGeom prst="rect">
                      <a:avLst/>
                    </a:prstGeom>
                    <a:noFill/>
                    <a:ln>
                      <a:noFill/>
                    </a:ln>
                  </pic:spPr>
                </pic:pic>
              </a:graphicData>
            </a:graphic>
          </wp:inline>
        </w:drawing>
      </w:r>
    </w:p>
    <w:p w:rsidR="002C7DF2" w:rsidRDefault="002C7DF2" w:rsidP="002C7DF2">
      <w:pPr>
        <w:rPr>
          <w:sz w:val="24"/>
          <w:szCs w:val="24"/>
        </w:rPr>
      </w:pPr>
      <w:r>
        <w:rPr>
          <w:rFonts w:hint="eastAsia"/>
          <w:sz w:val="24"/>
          <w:szCs w:val="24"/>
        </w:rPr>
        <w:t>環境測定に使用する機器等</w:t>
      </w:r>
    </w:p>
    <w:p w:rsidR="002C7DF2" w:rsidRDefault="002C7DF2" w:rsidP="000D754B">
      <w:pPr>
        <w:rPr>
          <w:noProof/>
        </w:rPr>
      </w:pPr>
      <w:r>
        <w:rPr>
          <w:noProof/>
        </w:rPr>
        <w:lastRenderedPageBreak/>
        <w:drawing>
          <wp:inline distT="0" distB="0" distL="0" distR="0" wp14:anchorId="7100F795" wp14:editId="4D26FF25">
            <wp:extent cx="2012838" cy="1509724"/>
            <wp:effectExtent l="171450" t="171450" r="387985" b="357505"/>
            <wp:docPr id="6" name="図 4" descr="P102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P1020314.JPG"/>
                    <pic:cNvPicPr>
                      <a:picLocks noChangeAspect="1"/>
                    </pic:cNvPicPr>
                  </pic:nvPicPr>
                  <pic:blipFill>
                    <a:blip r:embed="rId12" cstate="print"/>
                    <a:stretch>
                      <a:fillRect/>
                    </a:stretch>
                  </pic:blipFill>
                  <pic:spPr>
                    <a:xfrm>
                      <a:off x="0" y="0"/>
                      <a:ext cx="2028616" cy="1521558"/>
                    </a:xfrm>
                    <a:prstGeom prst="rect">
                      <a:avLst/>
                    </a:prstGeom>
                    <a:ln>
                      <a:noFill/>
                    </a:ln>
                    <a:effectLst>
                      <a:outerShdw blurRad="292100" dist="139700" dir="2700000" algn="tl" rotWithShape="0">
                        <a:srgbClr val="333333">
                          <a:alpha val="65000"/>
                        </a:srgbClr>
                      </a:outerShdw>
                    </a:effectLst>
                  </pic:spPr>
                </pic:pic>
              </a:graphicData>
            </a:graphic>
          </wp:inline>
        </w:drawing>
      </w:r>
    </w:p>
    <w:p w:rsidR="002C7DF2" w:rsidRDefault="002C7DF2" w:rsidP="000D754B">
      <w:pPr>
        <w:rPr>
          <w:sz w:val="24"/>
          <w:szCs w:val="24"/>
        </w:rPr>
      </w:pPr>
      <w:r>
        <w:rPr>
          <w:rFonts w:hint="eastAsia"/>
          <w:sz w:val="24"/>
          <w:szCs w:val="24"/>
        </w:rPr>
        <w:t>プール水の</w:t>
      </w:r>
      <w:r w:rsidR="00B96D4E">
        <w:rPr>
          <w:rFonts w:hint="eastAsia"/>
          <w:sz w:val="24"/>
          <w:szCs w:val="24"/>
        </w:rPr>
        <w:t>採水は水面下</w:t>
      </w:r>
      <w:r w:rsidR="00B96D4E">
        <w:rPr>
          <w:rFonts w:hint="eastAsia"/>
          <w:sz w:val="24"/>
          <w:szCs w:val="24"/>
        </w:rPr>
        <w:t>20</w:t>
      </w:r>
      <w:r w:rsidR="00B96D4E">
        <w:rPr>
          <w:rFonts w:hint="eastAsia"/>
          <w:sz w:val="24"/>
          <w:szCs w:val="24"/>
        </w:rPr>
        <w:t>ｃｍ</w:t>
      </w:r>
    </w:p>
    <w:p w:rsidR="004625E5" w:rsidRDefault="004625E5" w:rsidP="000D754B">
      <w:pPr>
        <w:rPr>
          <w:sz w:val="24"/>
          <w:szCs w:val="24"/>
        </w:rPr>
      </w:pPr>
    </w:p>
    <w:p w:rsidR="004625E5" w:rsidRPr="002C7DF2" w:rsidRDefault="004625E5" w:rsidP="000D754B">
      <w:pPr>
        <w:rPr>
          <w:sz w:val="24"/>
          <w:szCs w:val="24"/>
        </w:rPr>
      </w:pPr>
    </w:p>
    <w:sectPr w:rsidR="004625E5" w:rsidRPr="002C7DF2">
      <w:headerReference w:type="default" r:id="rId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BC8" w:rsidRDefault="00F44BC8" w:rsidP="00F32F5F">
      <w:r>
        <w:separator/>
      </w:r>
    </w:p>
  </w:endnote>
  <w:endnote w:type="continuationSeparator" w:id="0">
    <w:p w:rsidR="00F44BC8" w:rsidRDefault="00F44BC8" w:rsidP="00F3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BC8" w:rsidRDefault="00F44BC8" w:rsidP="00F32F5F">
      <w:r>
        <w:separator/>
      </w:r>
    </w:p>
  </w:footnote>
  <w:footnote w:type="continuationSeparator" w:id="0">
    <w:p w:rsidR="00F44BC8" w:rsidRDefault="00F44BC8" w:rsidP="00F32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F5F" w:rsidRDefault="00F32F5F">
    <w:pPr>
      <w:pStyle w:val="a7"/>
    </w:pPr>
  </w:p>
  <w:p w:rsidR="00F32F5F" w:rsidRDefault="00F32F5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4209D2"/>
    <w:multiLevelType w:val="hybridMultilevel"/>
    <w:tmpl w:val="15D4E3CE"/>
    <w:lvl w:ilvl="0" w:tplc="ADAE6C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EDF78BF"/>
    <w:multiLevelType w:val="hybridMultilevel"/>
    <w:tmpl w:val="AC2A78EC"/>
    <w:lvl w:ilvl="0" w:tplc="B72CB366">
      <w:start w:val="1"/>
      <w:numFmt w:val="decimal"/>
      <w:lvlText w:val="%1、"/>
      <w:lvlJc w:val="left"/>
      <w:pPr>
        <w:ind w:left="720" w:hanging="720"/>
      </w:pPr>
      <w:rPr>
        <w:rFonts w:hint="default"/>
      </w:rPr>
    </w:lvl>
    <w:lvl w:ilvl="1" w:tplc="573ADBE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78B"/>
    <w:rsid w:val="00024B1A"/>
    <w:rsid w:val="00027217"/>
    <w:rsid w:val="000568C9"/>
    <w:rsid w:val="00085704"/>
    <w:rsid w:val="000D754B"/>
    <w:rsid w:val="00115421"/>
    <w:rsid w:val="00197EF0"/>
    <w:rsid w:val="001A2328"/>
    <w:rsid w:val="002573FF"/>
    <w:rsid w:val="0029710D"/>
    <w:rsid w:val="002C6F1F"/>
    <w:rsid w:val="002C7DF2"/>
    <w:rsid w:val="003112D0"/>
    <w:rsid w:val="004625E5"/>
    <w:rsid w:val="004745DB"/>
    <w:rsid w:val="0047478B"/>
    <w:rsid w:val="004D50DD"/>
    <w:rsid w:val="00520DFE"/>
    <w:rsid w:val="005E034E"/>
    <w:rsid w:val="006D7528"/>
    <w:rsid w:val="00722C9E"/>
    <w:rsid w:val="0073010E"/>
    <w:rsid w:val="007F28B3"/>
    <w:rsid w:val="008F6BBB"/>
    <w:rsid w:val="009B58CA"/>
    <w:rsid w:val="00A57B37"/>
    <w:rsid w:val="00A91887"/>
    <w:rsid w:val="00AD177A"/>
    <w:rsid w:val="00B703F7"/>
    <w:rsid w:val="00B96D4E"/>
    <w:rsid w:val="00BE0F9D"/>
    <w:rsid w:val="00D53604"/>
    <w:rsid w:val="00D56410"/>
    <w:rsid w:val="00D634BA"/>
    <w:rsid w:val="00D71062"/>
    <w:rsid w:val="00E12F0B"/>
    <w:rsid w:val="00F32F5F"/>
    <w:rsid w:val="00F44BC8"/>
    <w:rsid w:val="00FC2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03F7"/>
    <w:pPr>
      <w:ind w:leftChars="400" w:left="840"/>
    </w:pPr>
  </w:style>
  <w:style w:type="table" w:styleId="a4">
    <w:name w:val="Table Grid"/>
    <w:basedOn w:val="a1"/>
    <w:uiPriority w:val="59"/>
    <w:rsid w:val="00D56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C6F1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C6F1F"/>
    <w:rPr>
      <w:rFonts w:asciiTheme="majorHAnsi" w:eastAsiaTheme="majorEastAsia" w:hAnsiTheme="majorHAnsi" w:cstheme="majorBidi"/>
      <w:sz w:val="18"/>
      <w:szCs w:val="18"/>
    </w:rPr>
  </w:style>
  <w:style w:type="paragraph" w:styleId="a7">
    <w:name w:val="header"/>
    <w:basedOn w:val="a"/>
    <w:link w:val="a8"/>
    <w:uiPriority w:val="99"/>
    <w:unhideWhenUsed/>
    <w:rsid w:val="00F32F5F"/>
    <w:pPr>
      <w:tabs>
        <w:tab w:val="center" w:pos="4252"/>
        <w:tab w:val="right" w:pos="8504"/>
      </w:tabs>
      <w:snapToGrid w:val="0"/>
    </w:pPr>
  </w:style>
  <w:style w:type="character" w:customStyle="1" w:styleId="a8">
    <w:name w:val="ヘッダー (文字)"/>
    <w:basedOn w:val="a0"/>
    <w:link w:val="a7"/>
    <w:uiPriority w:val="99"/>
    <w:rsid w:val="00F32F5F"/>
  </w:style>
  <w:style w:type="paragraph" w:styleId="a9">
    <w:name w:val="footer"/>
    <w:basedOn w:val="a"/>
    <w:link w:val="aa"/>
    <w:uiPriority w:val="99"/>
    <w:unhideWhenUsed/>
    <w:rsid w:val="00F32F5F"/>
    <w:pPr>
      <w:tabs>
        <w:tab w:val="center" w:pos="4252"/>
        <w:tab w:val="right" w:pos="8504"/>
      </w:tabs>
      <w:snapToGrid w:val="0"/>
    </w:pPr>
  </w:style>
  <w:style w:type="character" w:customStyle="1" w:styleId="aa">
    <w:name w:val="フッター (文字)"/>
    <w:basedOn w:val="a0"/>
    <w:link w:val="a9"/>
    <w:uiPriority w:val="99"/>
    <w:rsid w:val="00F32F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03F7"/>
    <w:pPr>
      <w:ind w:leftChars="400" w:left="840"/>
    </w:pPr>
  </w:style>
  <w:style w:type="table" w:styleId="a4">
    <w:name w:val="Table Grid"/>
    <w:basedOn w:val="a1"/>
    <w:uiPriority w:val="59"/>
    <w:rsid w:val="00D56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C6F1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C6F1F"/>
    <w:rPr>
      <w:rFonts w:asciiTheme="majorHAnsi" w:eastAsiaTheme="majorEastAsia" w:hAnsiTheme="majorHAnsi" w:cstheme="majorBidi"/>
      <w:sz w:val="18"/>
      <w:szCs w:val="18"/>
    </w:rPr>
  </w:style>
  <w:style w:type="paragraph" w:styleId="a7">
    <w:name w:val="header"/>
    <w:basedOn w:val="a"/>
    <w:link w:val="a8"/>
    <w:uiPriority w:val="99"/>
    <w:unhideWhenUsed/>
    <w:rsid w:val="00F32F5F"/>
    <w:pPr>
      <w:tabs>
        <w:tab w:val="center" w:pos="4252"/>
        <w:tab w:val="right" w:pos="8504"/>
      </w:tabs>
      <w:snapToGrid w:val="0"/>
    </w:pPr>
  </w:style>
  <w:style w:type="character" w:customStyle="1" w:styleId="a8">
    <w:name w:val="ヘッダー (文字)"/>
    <w:basedOn w:val="a0"/>
    <w:link w:val="a7"/>
    <w:uiPriority w:val="99"/>
    <w:rsid w:val="00F32F5F"/>
  </w:style>
  <w:style w:type="paragraph" w:styleId="a9">
    <w:name w:val="footer"/>
    <w:basedOn w:val="a"/>
    <w:link w:val="aa"/>
    <w:uiPriority w:val="99"/>
    <w:unhideWhenUsed/>
    <w:rsid w:val="00F32F5F"/>
    <w:pPr>
      <w:tabs>
        <w:tab w:val="center" w:pos="4252"/>
        <w:tab w:val="right" w:pos="8504"/>
      </w:tabs>
      <w:snapToGrid w:val="0"/>
    </w:pPr>
  </w:style>
  <w:style w:type="character" w:customStyle="1" w:styleId="aa">
    <w:name w:val="フッター (文字)"/>
    <w:basedOn w:val="a0"/>
    <w:link w:val="a9"/>
    <w:uiPriority w:val="99"/>
    <w:rsid w:val="00F32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328</Words>
  <Characters>1871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13</cp:revision>
  <cp:lastPrinted>2012-11-06T03:05:00Z</cp:lastPrinted>
  <dcterms:created xsi:type="dcterms:W3CDTF">2012-11-23T06:11:00Z</dcterms:created>
  <dcterms:modified xsi:type="dcterms:W3CDTF">2015-04-06T03:34:00Z</dcterms:modified>
</cp:coreProperties>
</file>