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C2" w:rsidRPr="00B074C2" w:rsidRDefault="00B074C2" w:rsidP="00352496">
      <w:pPr>
        <w:rPr>
          <w:rFonts w:hint="eastAsia"/>
          <w:b/>
          <w:sz w:val="48"/>
          <w:szCs w:val="48"/>
        </w:rPr>
      </w:pPr>
      <w:r w:rsidRPr="00B074C2">
        <w:rPr>
          <w:rFonts w:hint="eastAsia"/>
          <w:b/>
          <w:sz w:val="48"/>
          <w:szCs w:val="48"/>
        </w:rPr>
        <w:t>熱</w:t>
      </w:r>
      <w:bookmarkStart w:id="0" w:name="_GoBack"/>
      <w:bookmarkEnd w:id="0"/>
    </w:p>
    <w:p w:rsidR="00B45646" w:rsidRPr="00F959FD" w:rsidRDefault="00160F00" w:rsidP="00352496">
      <w:pPr>
        <w:rPr>
          <w:b/>
          <w:sz w:val="24"/>
          <w:szCs w:val="24"/>
        </w:rPr>
      </w:pPr>
      <w:r w:rsidRPr="00F959FD">
        <w:rPr>
          <w:rFonts w:hint="eastAsia"/>
          <w:b/>
          <w:sz w:val="24"/>
          <w:szCs w:val="24"/>
        </w:rPr>
        <w:t>熱が出た時の市販薬の使い方</w:t>
      </w:r>
    </w:p>
    <w:p w:rsidR="00C433DF" w:rsidRPr="00F959FD" w:rsidRDefault="00C433DF" w:rsidP="00352496">
      <w:pPr>
        <w:rPr>
          <w:sz w:val="24"/>
          <w:szCs w:val="24"/>
        </w:rPr>
      </w:pPr>
      <w:r w:rsidRPr="00F959FD">
        <w:rPr>
          <w:rFonts w:hint="eastAsia"/>
          <w:sz w:val="24"/>
          <w:szCs w:val="24"/>
        </w:rPr>
        <w:t>今日は身体がだるい、頭もぼうっとしている、寒気もあるから、熱を測ろうと、あわてて体温計や解熱剤を</w:t>
      </w:r>
      <w:r w:rsidR="00B45646" w:rsidRPr="00F959FD">
        <w:rPr>
          <w:rFonts w:hint="eastAsia"/>
          <w:sz w:val="24"/>
          <w:szCs w:val="24"/>
        </w:rPr>
        <w:t>探しに</w:t>
      </w:r>
      <w:r w:rsidRPr="00F959FD">
        <w:rPr>
          <w:rFonts w:hint="eastAsia"/>
          <w:sz w:val="24"/>
          <w:szCs w:val="24"/>
        </w:rPr>
        <w:t>行くということはよくあることです。</w:t>
      </w:r>
    </w:p>
    <w:p w:rsidR="00C433DF" w:rsidRPr="00F959FD" w:rsidRDefault="00C433DF" w:rsidP="00352496">
      <w:pPr>
        <w:rPr>
          <w:sz w:val="24"/>
          <w:szCs w:val="24"/>
        </w:rPr>
      </w:pPr>
      <w:r w:rsidRPr="00F959FD">
        <w:rPr>
          <w:rFonts w:hint="eastAsia"/>
          <w:sz w:val="24"/>
          <w:szCs w:val="24"/>
        </w:rPr>
        <w:t>「熱」とは何でしょうか？</w:t>
      </w:r>
    </w:p>
    <w:p w:rsidR="00C433DF" w:rsidRPr="00F959FD" w:rsidRDefault="000D4FCE" w:rsidP="00352496">
      <w:pPr>
        <w:rPr>
          <w:sz w:val="24"/>
          <w:szCs w:val="24"/>
        </w:rPr>
      </w:pPr>
      <w:r w:rsidRPr="00F959FD">
        <w:rPr>
          <w:rFonts w:hint="eastAsia"/>
          <w:sz w:val="24"/>
          <w:szCs w:val="24"/>
        </w:rPr>
        <w:t>「感染症法」では</w:t>
      </w:r>
      <w:r w:rsidRPr="00F959FD">
        <w:rPr>
          <w:rFonts w:hint="eastAsia"/>
          <w:sz w:val="24"/>
          <w:szCs w:val="24"/>
        </w:rPr>
        <w:t>37.5</w:t>
      </w:r>
      <w:r w:rsidRPr="00F959FD">
        <w:rPr>
          <w:rFonts w:hint="eastAsia"/>
          <w:sz w:val="24"/>
          <w:szCs w:val="24"/>
        </w:rPr>
        <w:t>℃以上を発熱、</w:t>
      </w:r>
      <w:r w:rsidRPr="00F959FD">
        <w:rPr>
          <w:rFonts w:hint="eastAsia"/>
          <w:sz w:val="24"/>
          <w:szCs w:val="24"/>
        </w:rPr>
        <w:t>38</w:t>
      </w:r>
      <w:r w:rsidRPr="00F959FD">
        <w:rPr>
          <w:rFonts w:hint="eastAsia"/>
          <w:sz w:val="24"/>
          <w:szCs w:val="24"/>
        </w:rPr>
        <w:t>℃以上を高熱と分類していますが、自分の平熱より</w:t>
      </w:r>
      <w:r w:rsidRPr="00F959FD">
        <w:rPr>
          <w:rFonts w:hint="eastAsia"/>
          <w:sz w:val="24"/>
          <w:szCs w:val="24"/>
        </w:rPr>
        <w:t>1</w:t>
      </w:r>
      <w:r w:rsidRPr="00F959FD">
        <w:rPr>
          <w:rFonts w:hint="eastAsia"/>
          <w:sz w:val="24"/>
          <w:szCs w:val="24"/>
        </w:rPr>
        <w:t>℃以上高ければ熱があると考えてよいと思います。ですから、常日頃から自分の体温を測り大体の平熱を覚えておくことは大切です。</w:t>
      </w:r>
    </w:p>
    <w:p w:rsidR="00F97C34" w:rsidRPr="00F959FD" w:rsidRDefault="00F97C34" w:rsidP="00352496">
      <w:pPr>
        <w:rPr>
          <w:sz w:val="24"/>
          <w:szCs w:val="24"/>
        </w:rPr>
      </w:pPr>
    </w:p>
    <w:p w:rsidR="000D4FCE" w:rsidRPr="00F959FD" w:rsidRDefault="00B45646" w:rsidP="00352496">
      <w:pPr>
        <w:rPr>
          <w:sz w:val="24"/>
          <w:szCs w:val="24"/>
        </w:rPr>
      </w:pPr>
      <w:r w:rsidRPr="00F959FD">
        <w:rPr>
          <w:rFonts w:hint="eastAsia"/>
          <w:sz w:val="24"/>
          <w:szCs w:val="24"/>
        </w:rPr>
        <w:t>体温が上がる</w:t>
      </w:r>
      <w:r w:rsidR="000D4FCE" w:rsidRPr="00F959FD">
        <w:rPr>
          <w:rFonts w:hint="eastAsia"/>
          <w:sz w:val="24"/>
          <w:szCs w:val="24"/>
        </w:rPr>
        <w:t>のは身体が身を守るための防御反応の一つであり体温が上がることでウイルスが増殖</w:t>
      </w:r>
      <w:r w:rsidR="002C59B7" w:rsidRPr="00F959FD">
        <w:rPr>
          <w:rFonts w:hint="eastAsia"/>
          <w:sz w:val="24"/>
          <w:szCs w:val="24"/>
        </w:rPr>
        <w:t>しにくくな</w:t>
      </w:r>
      <w:r w:rsidRPr="00F959FD">
        <w:rPr>
          <w:rFonts w:hint="eastAsia"/>
          <w:sz w:val="24"/>
          <w:szCs w:val="24"/>
        </w:rPr>
        <w:t>る</w:t>
      </w:r>
      <w:r w:rsidR="002C59B7" w:rsidRPr="00F959FD">
        <w:rPr>
          <w:rFonts w:hint="eastAsia"/>
          <w:sz w:val="24"/>
          <w:szCs w:val="24"/>
        </w:rPr>
        <w:t>、一方</w:t>
      </w:r>
      <w:r w:rsidRPr="00F959FD">
        <w:rPr>
          <w:rFonts w:hint="eastAsia"/>
          <w:sz w:val="24"/>
          <w:szCs w:val="24"/>
        </w:rPr>
        <w:t>免疫機能に関与する</w:t>
      </w:r>
      <w:r w:rsidR="002C59B7" w:rsidRPr="00F959FD">
        <w:rPr>
          <w:rFonts w:hint="eastAsia"/>
          <w:sz w:val="24"/>
          <w:szCs w:val="24"/>
        </w:rPr>
        <w:t>白血球やマクロファージなどが働き易くなるためなのです。以前は熱が出るとすぐに熱さまし</w:t>
      </w:r>
      <w:r w:rsidRPr="00F959FD">
        <w:rPr>
          <w:rFonts w:hint="eastAsia"/>
          <w:sz w:val="24"/>
          <w:szCs w:val="24"/>
        </w:rPr>
        <w:t>（解熱剤）</w:t>
      </w:r>
      <w:r w:rsidR="002C59B7" w:rsidRPr="00F959FD">
        <w:rPr>
          <w:rFonts w:hint="eastAsia"/>
          <w:sz w:val="24"/>
          <w:szCs w:val="24"/>
        </w:rPr>
        <w:t>を与える</w:t>
      </w:r>
      <w:r w:rsidRPr="00F959FD">
        <w:rPr>
          <w:rFonts w:hint="eastAsia"/>
          <w:sz w:val="24"/>
          <w:szCs w:val="24"/>
        </w:rPr>
        <w:t>のが良い</w:t>
      </w:r>
      <w:r w:rsidR="002C59B7" w:rsidRPr="00F959FD">
        <w:rPr>
          <w:rFonts w:hint="eastAsia"/>
          <w:sz w:val="24"/>
          <w:szCs w:val="24"/>
        </w:rPr>
        <w:t>とされてきましたが、現在は少なくとも発熱が軽度で苦痛がひどくないようなとき</w:t>
      </w:r>
      <w:r w:rsidR="006479A7" w:rsidRPr="00F959FD">
        <w:rPr>
          <w:rFonts w:hint="eastAsia"/>
          <w:sz w:val="24"/>
          <w:szCs w:val="24"/>
        </w:rPr>
        <w:t>は</w:t>
      </w:r>
      <w:r w:rsidR="002C59B7" w:rsidRPr="00F959FD">
        <w:rPr>
          <w:rFonts w:hint="eastAsia"/>
          <w:sz w:val="24"/>
          <w:szCs w:val="24"/>
        </w:rPr>
        <w:t>解熱剤は必要ない、</w:t>
      </w:r>
      <w:r w:rsidR="006479A7" w:rsidRPr="00F959FD">
        <w:rPr>
          <w:rFonts w:hint="eastAsia"/>
          <w:sz w:val="24"/>
          <w:szCs w:val="24"/>
        </w:rPr>
        <w:t>むしろ</w:t>
      </w:r>
      <w:r w:rsidR="002C59B7" w:rsidRPr="00F959FD">
        <w:rPr>
          <w:rFonts w:hint="eastAsia"/>
          <w:sz w:val="24"/>
          <w:szCs w:val="24"/>
        </w:rPr>
        <w:t>与えないほうがよいといわれています。</w:t>
      </w:r>
    </w:p>
    <w:p w:rsidR="00C433DF" w:rsidRPr="00F959FD" w:rsidRDefault="002C59B7" w:rsidP="00352496">
      <w:pPr>
        <w:rPr>
          <w:sz w:val="24"/>
          <w:szCs w:val="24"/>
        </w:rPr>
      </w:pPr>
      <w:r w:rsidRPr="00F959FD">
        <w:rPr>
          <w:rFonts w:hint="eastAsia"/>
          <w:sz w:val="24"/>
          <w:szCs w:val="24"/>
        </w:rPr>
        <w:t>では熱を下げる必要があるのはどのような時でしょう</w:t>
      </w:r>
      <w:r w:rsidR="006479A7" w:rsidRPr="00F959FD">
        <w:rPr>
          <w:rFonts w:hint="eastAsia"/>
          <w:sz w:val="24"/>
          <w:szCs w:val="24"/>
        </w:rPr>
        <w:t>。</w:t>
      </w:r>
      <w:r w:rsidRPr="00F959FD">
        <w:rPr>
          <w:rFonts w:hint="eastAsia"/>
          <w:sz w:val="24"/>
          <w:szCs w:val="24"/>
        </w:rPr>
        <w:t>それは高熱が続くことで体力が消耗し、食事や水分がとれなくなって、体温が過剰に上昇する</w:t>
      </w:r>
      <w:r w:rsidR="006479A7" w:rsidRPr="00F959FD">
        <w:rPr>
          <w:rFonts w:hint="eastAsia"/>
          <w:sz w:val="24"/>
          <w:szCs w:val="24"/>
        </w:rPr>
        <w:t>時です。このような場合は</w:t>
      </w:r>
      <w:r w:rsidRPr="00F959FD">
        <w:rPr>
          <w:rFonts w:hint="eastAsia"/>
          <w:sz w:val="24"/>
          <w:szCs w:val="24"/>
        </w:rPr>
        <w:t>一時的に医薬品によって下げることが必要になります。</w:t>
      </w:r>
    </w:p>
    <w:p w:rsidR="006479A7" w:rsidRPr="00F959FD" w:rsidRDefault="006479A7" w:rsidP="00352496">
      <w:pPr>
        <w:rPr>
          <w:b/>
          <w:sz w:val="24"/>
          <w:szCs w:val="24"/>
        </w:rPr>
      </w:pPr>
    </w:p>
    <w:p w:rsidR="00C433DF" w:rsidRPr="00F959FD" w:rsidRDefault="00C433DF" w:rsidP="00352496">
      <w:pPr>
        <w:rPr>
          <w:b/>
          <w:sz w:val="24"/>
          <w:szCs w:val="24"/>
        </w:rPr>
      </w:pPr>
    </w:p>
    <w:p w:rsidR="00B26505" w:rsidRPr="00F959FD" w:rsidRDefault="00B15160" w:rsidP="00352496">
      <w:pPr>
        <w:pStyle w:val="a3"/>
        <w:numPr>
          <w:ilvl w:val="0"/>
          <w:numId w:val="6"/>
        </w:numPr>
        <w:tabs>
          <w:tab w:val="left" w:pos="284"/>
          <w:tab w:val="left" w:pos="426"/>
        </w:tabs>
        <w:ind w:leftChars="0" w:left="284" w:hanging="284"/>
        <w:rPr>
          <w:b/>
          <w:sz w:val="24"/>
          <w:szCs w:val="24"/>
        </w:rPr>
      </w:pPr>
      <w:r w:rsidRPr="00F959FD">
        <w:rPr>
          <w:rFonts w:hint="eastAsia"/>
          <w:b/>
          <w:sz w:val="24"/>
          <w:szCs w:val="24"/>
        </w:rPr>
        <w:t>こんな場合にはすぐに受診を</w:t>
      </w:r>
    </w:p>
    <w:p w:rsidR="00C3624A" w:rsidRPr="00F959FD" w:rsidRDefault="00C3624A" w:rsidP="00C3624A">
      <w:pPr>
        <w:pStyle w:val="a3"/>
        <w:ind w:leftChars="0" w:left="360"/>
        <w:rPr>
          <w:sz w:val="24"/>
          <w:szCs w:val="24"/>
        </w:rPr>
      </w:pPr>
      <w:r w:rsidRPr="00F959FD">
        <w:rPr>
          <w:rFonts w:hint="eastAsia"/>
          <w:sz w:val="24"/>
          <w:szCs w:val="24"/>
        </w:rPr>
        <w:t>熱がどのくらい上がったら、また、どんな症状が出たら受診したらよいのかには目安があります。</w:t>
      </w:r>
    </w:p>
    <w:p w:rsidR="00C3624A" w:rsidRPr="00F959FD" w:rsidRDefault="00757C73" w:rsidP="00352496">
      <w:pPr>
        <w:pStyle w:val="a3"/>
        <w:numPr>
          <w:ilvl w:val="0"/>
          <w:numId w:val="2"/>
        </w:numPr>
        <w:ind w:leftChars="0"/>
        <w:rPr>
          <w:sz w:val="24"/>
          <w:szCs w:val="24"/>
        </w:rPr>
      </w:pPr>
      <w:r w:rsidRPr="00F959FD">
        <w:rPr>
          <w:noProof/>
          <w:sz w:val="24"/>
          <w:szCs w:val="24"/>
        </w:rPr>
        <mc:AlternateContent>
          <mc:Choice Requires="wps">
            <w:drawing>
              <wp:anchor distT="0" distB="0" distL="114300" distR="114300" simplePos="0" relativeHeight="251663360" behindDoc="0" locked="0" layoutInCell="1" allowOverlap="1" wp14:anchorId="10C621A9" wp14:editId="1C061D20">
                <wp:simplePos x="0" y="0"/>
                <wp:positionH relativeFrom="column">
                  <wp:posOffset>3750657</wp:posOffset>
                </wp:positionH>
                <wp:positionV relativeFrom="paragraph">
                  <wp:posOffset>1629374</wp:posOffset>
                </wp:positionV>
                <wp:extent cx="0" cy="189781"/>
                <wp:effectExtent l="95250" t="38100" r="57150" b="20320"/>
                <wp:wrapNone/>
                <wp:docPr id="5" name="直線矢印コネクタ 5"/>
                <wp:cNvGraphicFramePr/>
                <a:graphic xmlns:a="http://schemas.openxmlformats.org/drawingml/2006/main">
                  <a:graphicData uri="http://schemas.microsoft.com/office/word/2010/wordprocessingShape">
                    <wps:wsp>
                      <wps:cNvCnPr/>
                      <wps:spPr>
                        <a:xfrm flipV="1">
                          <a:off x="0" y="0"/>
                          <a:ext cx="0" cy="1897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 o:spid="_x0000_s1026" type="#_x0000_t32" style="position:absolute;left:0;text-align:left;margin-left:295.35pt;margin-top:128.3pt;width:0;height:14.9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" strokecolor="#4579b8 [3044]">
                <v:stroke endarrow="open"/>
              </v:shape>
            </w:pict>
          </mc:Fallback>
        </mc:AlternateContent>
      </w:r>
      <w:r w:rsidR="00C3624A" w:rsidRPr="00F959FD">
        <w:rPr>
          <w:rFonts w:hint="eastAsia"/>
          <w:sz w:val="24"/>
          <w:szCs w:val="24"/>
        </w:rPr>
        <w:t>突然</w:t>
      </w:r>
      <w:r w:rsidR="00C3624A" w:rsidRPr="00F959FD">
        <w:rPr>
          <w:rFonts w:hint="eastAsia"/>
          <w:sz w:val="24"/>
          <w:szCs w:val="24"/>
        </w:rPr>
        <w:t>38</w:t>
      </w:r>
      <w:r w:rsidR="00C3624A" w:rsidRPr="00F959FD">
        <w:rPr>
          <w:rFonts w:hint="eastAsia"/>
          <w:sz w:val="24"/>
          <w:szCs w:val="24"/>
        </w:rPr>
        <w:t>℃以上の熱が出たら受診</w:t>
      </w:r>
      <w:r w:rsidR="00352496" w:rsidRPr="00F959FD">
        <w:rPr>
          <w:rFonts w:hint="eastAsia"/>
          <w:sz w:val="24"/>
          <w:szCs w:val="24"/>
        </w:rPr>
        <w:t>します。子供の場合</w:t>
      </w:r>
      <w:r w:rsidR="006479A7" w:rsidRPr="00F959FD">
        <w:rPr>
          <w:rFonts w:hint="eastAsia"/>
          <w:sz w:val="24"/>
          <w:szCs w:val="24"/>
        </w:rPr>
        <w:t>、</w:t>
      </w:r>
      <w:r w:rsidR="00352496" w:rsidRPr="00F959FD">
        <w:rPr>
          <w:rFonts w:hint="eastAsia"/>
          <w:sz w:val="24"/>
          <w:szCs w:val="24"/>
        </w:rPr>
        <w:t>生後</w:t>
      </w:r>
      <w:r w:rsidR="00352496" w:rsidRPr="00F959FD">
        <w:rPr>
          <w:rFonts w:hint="eastAsia"/>
          <w:sz w:val="24"/>
          <w:szCs w:val="24"/>
        </w:rPr>
        <w:t>3</w:t>
      </w:r>
      <w:r w:rsidR="00352496" w:rsidRPr="00F959FD">
        <w:rPr>
          <w:rFonts w:hint="eastAsia"/>
          <w:sz w:val="24"/>
          <w:szCs w:val="24"/>
        </w:rPr>
        <w:t>ヶ月未満は即</w:t>
      </w:r>
      <w:r w:rsidR="006479A7" w:rsidRPr="00F959FD">
        <w:rPr>
          <w:rFonts w:hint="eastAsia"/>
          <w:sz w:val="24"/>
          <w:szCs w:val="24"/>
        </w:rPr>
        <w:t>病院</w:t>
      </w:r>
      <w:r w:rsidR="00352496" w:rsidRPr="00F959FD">
        <w:rPr>
          <w:rFonts w:hint="eastAsia"/>
          <w:sz w:val="24"/>
          <w:szCs w:val="24"/>
        </w:rPr>
        <w:t>受診、それ以外は熱の高さだけでなく、体の</w:t>
      </w:r>
      <w:r w:rsidR="006479A7" w:rsidRPr="00F959FD">
        <w:rPr>
          <w:rFonts w:hint="eastAsia"/>
          <w:sz w:val="24"/>
          <w:szCs w:val="24"/>
        </w:rPr>
        <w:t>状態</w:t>
      </w:r>
      <w:r w:rsidR="00352496" w:rsidRPr="00F959FD">
        <w:rPr>
          <w:rFonts w:hint="eastAsia"/>
          <w:sz w:val="24"/>
          <w:szCs w:val="24"/>
        </w:rPr>
        <w:t>（顔色、元気の有無、意識がはっきりしているか、呼吸の様子、体のどこかに痛みがあるか、嘔吐したか）をも合わせてみることが大切です。それほど熱が高くなくても機嫌が悪くなり食欲もおち、尿の回数が減る</w:t>
      </w:r>
      <w:r w:rsidRPr="00F959FD">
        <w:rPr>
          <w:rFonts w:hint="eastAsia"/>
          <w:sz w:val="24"/>
          <w:szCs w:val="24"/>
        </w:rPr>
        <w:t>（脱水症状）</w:t>
      </w:r>
      <w:r w:rsidR="00352496" w:rsidRPr="00F959FD">
        <w:rPr>
          <w:rFonts w:hint="eastAsia"/>
          <w:sz w:val="24"/>
          <w:szCs w:val="24"/>
        </w:rPr>
        <w:t>など</w:t>
      </w:r>
      <w:r w:rsidR="00623C08" w:rsidRPr="00F959FD">
        <w:rPr>
          <w:rFonts w:hint="eastAsia"/>
          <w:sz w:val="24"/>
          <w:szCs w:val="24"/>
        </w:rPr>
        <w:t>の</w:t>
      </w:r>
      <w:r w:rsidR="00352496" w:rsidRPr="00F959FD">
        <w:rPr>
          <w:rFonts w:hint="eastAsia"/>
          <w:sz w:val="24"/>
          <w:szCs w:val="24"/>
        </w:rPr>
        <w:t>時は受診しましょう。インフルエンザなどの場合は</w:t>
      </w:r>
      <w:r w:rsidR="00352496" w:rsidRPr="00F959FD">
        <w:rPr>
          <w:rFonts w:hint="eastAsia"/>
          <w:sz w:val="24"/>
          <w:szCs w:val="24"/>
        </w:rPr>
        <w:t>38</w:t>
      </w:r>
      <w:r w:rsidR="00352496" w:rsidRPr="00F959FD">
        <w:rPr>
          <w:rFonts w:hint="eastAsia"/>
          <w:sz w:val="24"/>
          <w:szCs w:val="24"/>
        </w:rPr>
        <w:t>℃以上の高熱が出ることが多く、重症な熱射病</w:t>
      </w:r>
      <w:r w:rsidRPr="00F959FD">
        <w:rPr>
          <w:rFonts w:hint="eastAsia"/>
          <w:sz w:val="24"/>
          <w:szCs w:val="24"/>
        </w:rPr>
        <w:t>では</w:t>
      </w:r>
      <w:r w:rsidR="00352496" w:rsidRPr="00F959FD">
        <w:rPr>
          <w:rFonts w:hint="eastAsia"/>
          <w:sz w:val="24"/>
          <w:szCs w:val="24"/>
        </w:rPr>
        <w:t>40</w:t>
      </w:r>
      <w:r w:rsidR="00352496" w:rsidRPr="00F959FD">
        <w:rPr>
          <w:rFonts w:hint="eastAsia"/>
          <w:sz w:val="24"/>
          <w:szCs w:val="24"/>
        </w:rPr>
        <w:t>℃以上の熱がでることもあります。</w:t>
      </w:r>
    </w:p>
    <w:p w:rsidR="00352496" w:rsidRPr="00F959FD" w:rsidRDefault="00352496" w:rsidP="00352496">
      <w:pPr>
        <w:pStyle w:val="a3"/>
        <w:numPr>
          <w:ilvl w:val="0"/>
          <w:numId w:val="2"/>
        </w:numPr>
        <w:ind w:leftChars="0"/>
        <w:rPr>
          <w:sz w:val="24"/>
          <w:szCs w:val="24"/>
        </w:rPr>
      </w:pPr>
      <w:r w:rsidRPr="00F959FD">
        <w:rPr>
          <w:rFonts w:hint="eastAsia"/>
          <w:sz w:val="24"/>
          <w:szCs w:val="24"/>
        </w:rPr>
        <w:t>微熱</w:t>
      </w:r>
      <w:r w:rsidR="00757C73" w:rsidRPr="00F959FD">
        <w:rPr>
          <w:rFonts w:hint="eastAsia"/>
          <w:sz w:val="24"/>
          <w:szCs w:val="24"/>
        </w:rPr>
        <w:t>（</w:t>
      </w:r>
      <w:r w:rsidR="00757C73" w:rsidRPr="00F959FD">
        <w:rPr>
          <w:rFonts w:hint="eastAsia"/>
          <w:sz w:val="24"/>
          <w:szCs w:val="24"/>
        </w:rPr>
        <w:t>37.0</w:t>
      </w:r>
      <w:r w:rsidR="00757C73" w:rsidRPr="00F959FD">
        <w:rPr>
          <w:rFonts w:hint="eastAsia"/>
          <w:sz w:val="24"/>
          <w:szCs w:val="24"/>
        </w:rPr>
        <w:t>℃～</w:t>
      </w:r>
      <w:r w:rsidR="00757C73" w:rsidRPr="00F959FD">
        <w:rPr>
          <w:rFonts w:hint="eastAsia"/>
          <w:sz w:val="24"/>
          <w:szCs w:val="24"/>
        </w:rPr>
        <w:t>37.9</w:t>
      </w:r>
      <w:r w:rsidR="00757C73" w:rsidRPr="00F959FD">
        <w:rPr>
          <w:rFonts w:hint="eastAsia"/>
          <w:sz w:val="24"/>
          <w:szCs w:val="24"/>
        </w:rPr>
        <w:t>℃）</w:t>
      </w:r>
      <w:r w:rsidRPr="00F959FD">
        <w:rPr>
          <w:rFonts w:hint="eastAsia"/>
          <w:sz w:val="24"/>
          <w:szCs w:val="24"/>
        </w:rPr>
        <w:t>が</w:t>
      </w:r>
      <w:r w:rsidRPr="00F959FD">
        <w:rPr>
          <w:rFonts w:hint="eastAsia"/>
          <w:sz w:val="24"/>
          <w:szCs w:val="24"/>
        </w:rPr>
        <w:t>3</w:t>
      </w:r>
      <w:r w:rsidR="00010898" w:rsidRPr="00F959FD">
        <w:rPr>
          <w:rFonts w:hint="eastAsia"/>
          <w:sz w:val="24"/>
          <w:szCs w:val="24"/>
        </w:rPr>
        <w:t>日以上続くときも受診します</w:t>
      </w:r>
      <w:r w:rsidRPr="00F959FD">
        <w:rPr>
          <w:rFonts w:hint="eastAsia"/>
          <w:sz w:val="24"/>
          <w:szCs w:val="24"/>
        </w:rPr>
        <w:t>。</w:t>
      </w:r>
    </w:p>
    <w:p w:rsidR="00352496" w:rsidRPr="00F959FD" w:rsidRDefault="00010898" w:rsidP="00352496">
      <w:pPr>
        <w:pStyle w:val="a3"/>
        <w:numPr>
          <w:ilvl w:val="0"/>
          <w:numId w:val="2"/>
        </w:numPr>
        <w:ind w:leftChars="0"/>
        <w:rPr>
          <w:sz w:val="24"/>
          <w:szCs w:val="24"/>
        </w:rPr>
      </w:pPr>
      <w:r w:rsidRPr="00F959FD">
        <w:rPr>
          <w:rFonts w:hint="eastAsia"/>
          <w:sz w:val="24"/>
          <w:szCs w:val="24"/>
        </w:rPr>
        <w:t>市販薬を使用しても</w:t>
      </w:r>
      <w:r w:rsidR="00757C73" w:rsidRPr="00F959FD">
        <w:rPr>
          <w:rFonts w:hint="eastAsia"/>
          <w:sz w:val="24"/>
          <w:szCs w:val="24"/>
        </w:rPr>
        <w:t>熱が下がらない場合は</w:t>
      </w:r>
      <w:r w:rsidRPr="00F959FD">
        <w:rPr>
          <w:rFonts w:hint="eastAsia"/>
          <w:sz w:val="24"/>
          <w:szCs w:val="24"/>
        </w:rPr>
        <w:t>受診します。</w:t>
      </w:r>
    </w:p>
    <w:p w:rsidR="00AB30B3" w:rsidRPr="00F959FD" w:rsidRDefault="00352496" w:rsidP="00631B02">
      <w:pPr>
        <w:pStyle w:val="a3"/>
        <w:numPr>
          <w:ilvl w:val="0"/>
          <w:numId w:val="6"/>
        </w:numPr>
        <w:tabs>
          <w:tab w:val="left" w:pos="993"/>
        </w:tabs>
        <w:ind w:leftChars="0" w:left="426" w:hanging="568"/>
        <w:rPr>
          <w:b/>
          <w:sz w:val="24"/>
          <w:szCs w:val="24"/>
        </w:rPr>
      </w:pPr>
      <w:r w:rsidRPr="00F959FD">
        <w:rPr>
          <w:rFonts w:hint="eastAsia"/>
          <w:b/>
          <w:sz w:val="24"/>
          <w:szCs w:val="24"/>
        </w:rPr>
        <w:t>解熱剤の選び方</w:t>
      </w:r>
    </w:p>
    <w:p w:rsidR="00AB30B3" w:rsidRPr="00F959FD" w:rsidRDefault="00AB30B3" w:rsidP="00AB30B3">
      <w:pPr>
        <w:ind w:left="426"/>
        <w:rPr>
          <w:sz w:val="24"/>
          <w:szCs w:val="24"/>
        </w:rPr>
      </w:pPr>
      <w:r w:rsidRPr="00F959FD">
        <w:rPr>
          <w:rFonts w:hint="eastAsia"/>
          <w:sz w:val="24"/>
          <w:szCs w:val="24"/>
        </w:rPr>
        <w:t>解熱剤を使う時の目安は、</w:t>
      </w:r>
      <w:r w:rsidRPr="00F959FD">
        <w:rPr>
          <w:rFonts w:hint="eastAsia"/>
          <w:sz w:val="24"/>
          <w:szCs w:val="24"/>
        </w:rPr>
        <w:t>38</w:t>
      </w:r>
      <w:r w:rsidRPr="00F959FD">
        <w:rPr>
          <w:rFonts w:hint="eastAsia"/>
          <w:sz w:val="24"/>
          <w:szCs w:val="24"/>
        </w:rPr>
        <w:t>～</w:t>
      </w:r>
      <w:r w:rsidRPr="00F959FD">
        <w:rPr>
          <w:rFonts w:hint="eastAsia"/>
          <w:sz w:val="24"/>
          <w:szCs w:val="24"/>
        </w:rPr>
        <w:t>38.5</w:t>
      </w:r>
      <w:r w:rsidRPr="00F959FD">
        <w:rPr>
          <w:rFonts w:hint="eastAsia"/>
          <w:sz w:val="24"/>
          <w:szCs w:val="24"/>
        </w:rPr>
        <w:t>℃で</w:t>
      </w:r>
      <w:r w:rsidR="00623C08" w:rsidRPr="00F959FD">
        <w:rPr>
          <w:rFonts w:hint="eastAsia"/>
          <w:sz w:val="24"/>
          <w:szCs w:val="24"/>
        </w:rPr>
        <w:t>、</w:t>
      </w:r>
      <w:r w:rsidRPr="00F959FD">
        <w:rPr>
          <w:rFonts w:hint="eastAsia"/>
          <w:sz w:val="24"/>
          <w:szCs w:val="24"/>
        </w:rPr>
        <w:t>食事がとれているか、元気はある</w:t>
      </w:r>
      <w:r w:rsidRPr="00F959FD">
        <w:rPr>
          <w:rFonts w:hint="eastAsia"/>
          <w:sz w:val="24"/>
          <w:szCs w:val="24"/>
        </w:rPr>
        <w:lastRenderedPageBreak/>
        <w:t>か、水分はとれているか等の程度を見て臨機応変に使います。一時的に熱を下げるためのお薬ですから</w:t>
      </w:r>
      <w:r w:rsidR="00757C73" w:rsidRPr="00F959FD">
        <w:rPr>
          <w:rFonts w:hint="eastAsia"/>
          <w:sz w:val="24"/>
          <w:szCs w:val="24"/>
        </w:rPr>
        <w:t>市販薬の</w:t>
      </w:r>
      <w:r w:rsidRPr="00F959FD">
        <w:rPr>
          <w:rFonts w:hint="eastAsia"/>
          <w:sz w:val="24"/>
          <w:szCs w:val="24"/>
        </w:rPr>
        <w:t>成分はできるだけ解熱鎮痛成分だけが入っているもの</w:t>
      </w:r>
      <w:r w:rsidR="00631B02" w:rsidRPr="00F959FD">
        <w:rPr>
          <w:rFonts w:hint="eastAsia"/>
          <w:sz w:val="24"/>
          <w:szCs w:val="24"/>
        </w:rPr>
        <w:t>を選びましょう</w:t>
      </w:r>
      <w:r w:rsidRPr="00F959FD">
        <w:rPr>
          <w:rFonts w:hint="eastAsia"/>
          <w:sz w:val="24"/>
          <w:szCs w:val="24"/>
        </w:rPr>
        <w:t>。熱を抑える解熱鎮痛成分には、アセトアミノフェン、アスピリン、イブプロフェン、ロキソプロフェンナトリウム、イソプロピルアンチピリンなどがあり</w:t>
      </w:r>
      <w:r w:rsidR="00757C73" w:rsidRPr="00F959FD">
        <w:rPr>
          <w:rFonts w:hint="eastAsia"/>
          <w:sz w:val="24"/>
          <w:szCs w:val="24"/>
        </w:rPr>
        <w:t>ます。一方で、</w:t>
      </w:r>
      <w:r w:rsidRPr="00F959FD">
        <w:rPr>
          <w:rFonts w:hint="eastAsia"/>
          <w:sz w:val="24"/>
          <w:szCs w:val="24"/>
        </w:rPr>
        <w:t>胃腸障害をおこしやすく胃部不快感、食欲不振、悪心といった症状が出ることがあります。上記の成分でアセトアミノフェンは胃への作用が</w:t>
      </w:r>
      <w:r w:rsidR="00757C73" w:rsidRPr="00F959FD">
        <w:rPr>
          <w:rFonts w:hint="eastAsia"/>
          <w:sz w:val="24"/>
          <w:szCs w:val="24"/>
        </w:rPr>
        <w:t>比較的</w:t>
      </w:r>
      <w:r w:rsidRPr="00F959FD">
        <w:rPr>
          <w:rFonts w:hint="eastAsia"/>
          <w:sz w:val="24"/>
          <w:szCs w:val="24"/>
        </w:rPr>
        <w:t>マイルドであることから、胃の調子が良くない方や小児に適しています。</w:t>
      </w:r>
      <w:r w:rsidR="00087EC6" w:rsidRPr="00F959FD">
        <w:rPr>
          <w:rFonts w:hint="eastAsia"/>
          <w:sz w:val="24"/>
          <w:szCs w:val="24"/>
        </w:rPr>
        <w:t>また、胃の粘膜を守る成分の配合された薬を選ぶのもよいでしょう</w:t>
      </w:r>
      <w:r w:rsidR="00DC15D7" w:rsidRPr="00F959FD">
        <w:rPr>
          <w:rFonts w:hint="eastAsia"/>
          <w:sz w:val="24"/>
          <w:szCs w:val="24"/>
        </w:rPr>
        <w:t>（下表）</w:t>
      </w:r>
      <w:r w:rsidR="00087EC6" w:rsidRPr="00F959FD">
        <w:rPr>
          <w:rFonts w:hint="eastAsia"/>
          <w:sz w:val="24"/>
          <w:szCs w:val="24"/>
        </w:rPr>
        <w:t>。ピリン系の解熱鎮痛成分で薬疹をおこした方にはイソプロピルアンチピリン</w:t>
      </w:r>
      <w:r w:rsidR="00C433DF" w:rsidRPr="00F959FD">
        <w:rPr>
          <w:rFonts w:hint="eastAsia"/>
          <w:sz w:val="24"/>
          <w:szCs w:val="24"/>
        </w:rPr>
        <w:t>は使用してはいけません。店頭で薬剤師（登録販売者）に相談し選んでもらいましょう。（アスピリンはピリン系薬剤ではないことを覚えておいてください）</w:t>
      </w:r>
    </w:p>
    <w:p w:rsidR="009F540D" w:rsidRDefault="009F540D" w:rsidP="00AB30B3">
      <w:pPr>
        <w:ind w:left="426"/>
        <w:rPr>
          <w:sz w:val="24"/>
          <w:szCs w:val="24"/>
        </w:rPr>
      </w:pPr>
    </w:p>
    <w:tbl>
      <w:tblPr>
        <w:tblStyle w:val="a4"/>
        <w:tblW w:w="8613" w:type="dxa"/>
        <w:tblInd w:w="426" w:type="dxa"/>
        <w:tblLook w:val="04A0" w:firstRow="1" w:lastRow="0" w:firstColumn="1" w:lastColumn="0" w:noHBand="0" w:noVBand="1"/>
      </w:tblPr>
      <w:tblGrid>
        <w:gridCol w:w="1100"/>
        <w:gridCol w:w="2835"/>
        <w:gridCol w:w="2289"/>
        <w:gridCol w:w="2389"/>
      </w:tblGrid>
      <w:tr w:rsidR="009F540D" w:rsidTr="00237C11">
        <w:tc>
          <w:tcPr>
            <w:tcW w:w="1100" w:type="dxa"/>
          </w:tcPr>
          <w:p w:rsidR="009F540D" w:rsidRDefault="009F540D" w:rsidP="00AB30B3">
            <w:pPr>
              <w:rPr>
                <w:sz w:val="24"/>
                <w:szCs w:val="24"/>
              </w:rPr>
            </w:pPr>
            <w:r>
              <w:rPr>
                <w:rFonts w:hint="eastAsia"/>
                <w:sz w:val="24"/>
                <w:szCs w:val="24"/>
              </w:rPr>
              <w:t>分類</w:t>
            </w:r>
          </w:p>
        </w:tc>
        <w:tc>
          <w:tcPr>
            <w:tcW w:w="2835" w:type="dxa"/>
          </w:tcPr>
          <w:p w:rsidR="009F540D" w:rsidRDefault="009F540D" w:rsidP="00AB30B3">
            <w:pPr>
              <w:rPr>
                <w:sz w:val="24"/>
                <w:szCs w:val="24"/>
              </w:rPr>
            </w:pPr>
            <w:r>
              <w:rPr>
                <w:rFonts w:hint="eastAsia"/>
                <w:sz w:val="24"/>
                <w:szCs w:val="24"/>
              </w:rPr>
              <w:t>成分の例</w:t>
            </w:r>
          </w:p>
        </w:tc>
        <w:tc>
          <w:tcPr>
            <w:tcW w:w="2289" w:type="dxa"/>
          </w:tcPr>
          <w:p w:rsidR="009F540D" w:rsidRDefault="009F540D" w:rsidP="00237C11">
            <w:pPr>
              <w:rPr>
                <w:sz w:val="24"/>
                <w:szCs w:val="24"/>
              </w:rPr>
            </w:pPr>
            <w:r>
              <w:rPr>
                <w:rFonts w:hint="eastAsia"/>
                <w:sz w:val="24"/>
                <w:szCs w:val="24"/>
              </w:rPr>
              <w:t>特徴と注意点</w:t>
            </w:r>
          </w:p>
        </w:tc>
        <w:tc>
          <w:tcPr>
            <w:tcW w:w="2389" w:type="dxa"/>
          </w:tcPr>
          <w:p w:rsidR="009F540D" w:rsidRDefault="009F540D" w:rsidP="00AB30B3">
            <w:pPr>
              <w:rPr>
                <w:sz w:val="24"/>
                <w:szCs w:val="24"/>
              </w:rPr>
            </w:pPr>
            <w:r>
              <w:rPr>
                <w:rFonts w:hint="eastAsia"/>
                <w:sz w:val="24"/>
                <w:szCs w:val="24"/>
              </w:rPr>
              <w:t>製品の例</w:t>
            </w:r>
          </w:p>
        </w:tc>
      </w:tr>
      <w:tr w:rsidR="00734DA6" w:rsidTr="00237C11">
        <w:tc>
          <w:tcPr>
            <w:tcW w:w="1100" w:type="dxa"/>
            <w:vMerge w:val="restart"/>
          </w:tcPr>
          <w:p w:rsidR="00734DA6" w:rsidRPr="00734DA6" w:rsidRDefault="00734DA6" w:rsidP="00AB30B3">
            <w:pPr>
              <w:rPr>
                <w:sz w:val="20"/>
                <w:szCs w:val="20"/>
              </w:rPr>
            </w:pPr>
            <w:r w:rsidRPr="00734DA6">
              <w:rPr>
                <w:rFonts w:hint="eastAsia"/>
                <w:sz w:val="20"/>
                <w:szCs w:val="20"/>
              </w:rPr>
              <w:t>解熱鎮痛成分</w:t>
            </w:r>
          </w:p>
          <w:p w:rsidR="00734DA6" w:rsidRPr="00734DA6" w:rsidRDefault="00734DA6" w:rsidP="00AB30B3">
            <w:pPr>
              <w:rPr>
                <w:sz w:val="20"/>
                <w:szCs w:val="20"/>
              </w:rPr>
            </w:pPr>
          </w:p>
        </w:tc>
        <w:tc>
          <w:tcPr>
            <w:tcW w:w="2835" w:type="dxa"/>
          </w:tcPr>
          <w:p w:rsidR="00734DA6" w:rsidRPr="00734DA6" w:rsidRDefault="00734DA6" w:rsidP="00AB30B3">
            <w:pPr>
              <w:rPr>
                <w:sz w:val="20"/>
                <w:szCs w:val="20"/>
              </w:rPr>
            </w:pPr>
            <w:r w:rsidRPr="00734DA6">
              <w:rPr>
                <w:rFonts w:hint="eastAsia"/>
                <w:sz w:val="20"/>
                <w:szCs w:val="20"/>
              </w:rPr>
              <w:t>アセトアミノフェン</w:t>
            </w:r>
          </w:p>
        </w:tc>
        <w:tc>
          <w:tcPr>
            <w:tcW w:w="2289" w:type="dxa"/>
          </w:tcPr>
          <w:p w:rsidR="00734DA6" w:rsidRPr="00734DA6" w:rsidRDefault="00734DA6" w:rsidP="00AB30B3">
            <w:pPr>
              <w:rPr>
                <w:sz w:val="20"/>
                <w:szCs w:val="20"/>
              </w:rPr>
            </w:pPr>
            <w:r>
              <w:rPr>
                <w:rFonts w:hint="eastAsia"/>
                <w:sz w:val="20"/>
                <w:szCs w:val="20"/>
              </w:rPr>
              <w:t>安全性高い、胃の弱い人や小児におすすめ</w:t>
            </w:r>
          </w:p>
        </w:tc>
        <w:tc>
          <w:tcPr>
            <w:tcW w:w="2389" w:type="dxa"/>
          </w:tcPr>
          <w:p w:rsidR="00734DA6" w:rsidRPr="00734DA6" w:rsidRDefault="00734DA6" w:rsidP="00AB30B3">
            <w:pPr>
              <w:rPr>
                <w:sz w:val="20"/>
                <w:szCs w:val="20"/>
              </w:rPr>
            </w:pPr>
            <w:r>
              <w:rPr>
                <w:rFonts w:hint="eastAsia"/>
                <w:sz w:val="20"/>
                <w:szCs w:val="20"/>
              </w:rPr>
              <w:t>タイレノールＡ錠</w:t>
            </w:r>
          </w:p>
        </w:tc>
      </w:tr>
      <w:tr w:rsidR="00734DA6" w:rsidTr="00237C11">
        <w:tc>
          <w:tcPr>
            <w:tcW w:w="1100" w:type="dxa"/>
            <w:vMerge/>
          </w:tcPr>
          <w:p w:rsidR="00734DA6" w:rsidRPr="00734DA6" w:rsidRDefault="00734DA6" w:rsidP="00AB30B3">
            <w:pPr>
              <w:rPr>
                <w:sz w:val="20"/>
                <w:szCs w:val="20"/>
              </w:rPr>
            </w:pPr>
          </w:p>
        </w:tc>
        <w:tc>
          <w:tcPr>
            <w:tcW w:w="2835" w:type="dxa"/>
          </w:tcPr>
          <w:p w:rsidR="00734DA6" w:rsidRPr="00734DA6" w:rsidRDefault="00734DA6" w:rsidP="00AB30B3">
            <w:pPr>
              <w:rPr>
                <w:sz w:val="20"/>
                <w:szCs w:val="20"/>
              </w:rPr>
            </w:pPr>
            <w:r w:rsidRPr="00734DA6">
              <w:rPr>
                <w:rFonts w:hint="eastAsia"/>
                <w:sz w:val="20"/>
                <w:szCs w:val="20"/>
              </w:rPr>
              <w:t>アスピリン</w:t>
            </w:r>
          </w:p>
        </w:tc>
        <w:tc>
          <w:tcPr>
            <w:tcW w:w="2289" w:type="dxa"/>
          </w:tcPr>
          <w:p w:rsidR="00734DA6" w:rsidRPr="00734DA6" w:rsidRDefault="00237C11" w:rsidP="0094557C">
            <w:pPr>
              <w:rPr>
                <w:sz w:val="20"/>
                <w:szCs w:val="20"/>
              </w:rPr>
            </w:pPr>
            <w:r>
              <w:rPr>
                <w:rFonts w:hint="eastAsia"/>
                <w:sz w:val="20"/>
                <w:szCs w:val="20"/>
              </w:rPr>
              <w:t>解熱鎮痛成分の基本となる薬</w:t>
            </w:r>
            <w:r w:rsidR="0094557C">
              <w:rPr>
                <w:rFonts w:hint="eastAsia"/>
                <w:sz w:val="20"/>
                <w:szCs w:val="20"/>
              </w:rPr>
              <w:t xml:space="preserve">　</w:t>
            </w:r>
          </w:p>
        </w:tc>
        <w:tc>
          <w:tcPr>
            <w:tcW w:w="2389" w:type="dxa"/>
          </w:tcPr>
          <w:p w:rsidR="00734DA6" w:rsidRDefault="00734DA6" w:rsidP="00AB30B3">
            <w:pPr>
              <w:rPr>
                <w:sz w:val="20"/>
                <w:szCs w:val="20"/>
              </w:rPr>
            </w:pPr>
            <w:r>
              <w:rPr>
                <w:rFonts w:hint="eastAsia"/>
                <w:sz w:val="20"/>
                <w:szCs w:val="20"/>
              </w:rPr>
              <w:t>バファリンＡ錠</w:t>
            </w:r>
          </w:p>
          <w:p w:rsidR="00734DA6" w:rsidRDefault="00734DA6" w:rsidP="00AB30B3">
            <w:pPr>
              <w:rPr>
                <w:sz w:val="20"/>
                <w:szCs w:val="20"/>
              </w:rPr>
            </w:pPr>
            <w:r>
              <w:rPr>
                <w:rFonts w:hint="eastAsia"/>
                <w:sz w:val="20"/>
                <w:szCs w:val="20"/>
              </w:rPr>
              <w:t>エキセドリンＡ錠</w:t>
            </w:r>
          </w:p>
          <w:p w:rsidR="00734DA6" w:rsidRPr="00734DA6" w:rsidRDefault="00734DA6" w:rsidP="00AB30B3">
            <w:pPr>
              <w:rPr>
                <w:sz w:val="20"/>
                <w:szCs w:val="20"/>
              </w:rPr>
            </w:pPr>
            <w:r>
              <w:rPr>
                <w:rFonts w:hint="eastAsia"/>
                <w:sz w:val="20"/>
                <w:szCs w:val="20"/>
              </w:rPr>
              <w:t>ケロリン錠</w:t>
            </w:r>
          </w:p>
        </w:tc>
      </w:tr>
      <w:tr w:rsidR="00734DA6" w:rsidTr="00237C11">
        <w:tc>
          <w:tcPr>
            <w:tcW w:w="1100" w:type="dxa"/>
            <w:vMerge/>
          </w:tcPr>
          <w:p w:rsidR="00734DA6" w:rsidRPr="00734DA6" w:rsidRDefault="00734DA6" w:rsidP="00AB30B3">
            <w:pPr>
              <w:rPr>
                <w:sz w:val="20"/>
                <w:szCs w:val="20"/>
              </w:rPr>
            </w:pPr>
          </w:p>
        </w:tc>
        <w:tc>
          <w:tcPr>
            <w:tcW w:w="2835" w:type="dxa"/>
          </w:tcPr>
          <w:p w:rsidR="00734DA6" w:rsidRPr="00734DA6" w:rsidRDefault="00734DA6" w:rsidP="00AB30B3">
            <w:pPr>
              <w:rPr>
                <w:sz w:val="20"/>
                <w:szCs w:val="20"/>
              </w:rPr>
            </w:pPr>
            <w:r w:rsidRPr="00734DA6">
              <w:rPr>
                <w:rFonts w:hint="eastAsia"/>
                <w:sz w:val="20"/>
                <w:szCs w:val="20"/>
              </w:rPr>
              <w:t>イブプロフェン</w:t>
            </w:r>
          </w:p>
        </w:tc>
        <w:tc>
          <w:tcPr>
            <w:tcW w:w="2289" w:type="dxa"/>
          </w:tcPr>
          <w:p w:rsidR="00734DA6" w:rsidRPr="00734DA6" w:rsidRDefault="0094557C" w:rsidP="00AB30B3">
            <w:pPr>
              <w:rPr>
                <w:sz w:val="20"/>
                <w:szCs w:val="20"/>
              </w:rPr>
            </w:pPr>
            <w:r>
              <w:rPr>
                <w:rFonts w:hint="eastAsia"/>
                <w:sz w:val="20"/>
                <w:szCs w:val="20"/>
              </w:rPr>
              <w:t>抗炎症作用にすぐれている</w:t>
            </w:r>
          </w:p>
        </w:tc>
        <w:tc>
          <w:tcPr>
            <w:tcW w:w="2389" w:type="dxa"/>
          </w:tcPr>
          <w:p w:rsidR="00734DA6" w:rsidRDefault="00734DA6" w:rsidP="00AB30B3">
            <w:pPr>
              <w:rPr>
                <w:sz w:val="20"/>
                <w:szCs w:val="20"/>
              </w:rPr>
            </w:pPr>
            <w:r>
              <w:rPr>
                <w:rFonts w:hint="eastAsia"/>
                <w:sz w:val="20"/>
                <w:szCs w:val="20"/>
              </w:rPr>
              <w:t>フェリア</w:t>
            </w:r>
          </w:p>
          <w:p w:rsidR="00734DA6" w:rsidRPr="00734DA6" w:rsidRDefault="00237C11" w:rsidP="00AB30B3">
            <w:pPr>
              <w:rPr>
                <w:sz w:val="20"/>
                <w:szCs w:val="20"/>
              </w:rPr>
            </w:pPr>
            <w:r>
              <w:rPr>
                <w:rFonts w:hint="eastAsia"/>
                <w:sz w:val="20"/>
                <w:szCs w:val="20"/>
              </w:rPr>
              <w:t>リン</w:t>
            </w:r>
            <w:r w:rsidR="00734DA6">
              <w:rPr>
                <w:rFonts w:hint="eastAsia"/>
                <w:sz w:val="20"/>
                <w:szCs w:val="20"/>
              </w:rPr>
              <w:t>グルアイビー錠</w:t>
            </w:r>
          </w:p>
        </w:tc>
      </w:tr>
      <w:tr w:rsidR="00734DA6" w:rsidTr="00237C11">
        <w:tc>
          <w:tcPr>
            <w:tcW w:w="1100" w:type="dxa"/>
            <w:vMerge/>
          </w:tcPr>
          <w:p w:rsidR="00734DA6" w:rsidRPr="00734DA6" w:rsidRDefault="00734DA6" w:rsidP="00AB30B3">
            <w:pPr>
              <w:rPr>
                <w:sz w:val="20"/>
                <w:szCs w:val="20"/>
              </w:rPr>
            </w:pPr>
          </w:p>
        </w:tc>
        <w:tc>
          <w:tcPr>
            <w:tcW w:w="2835" w:type="dxa"/>
          </w:tcPr>
          <w:p w:rsidR="00734DA6" w:rsidRPr="00734DA6" w:rsidRDefault="00734DA6" w:rsidP="00AB30B3">
            <w:pPr>
              <w:rPr>
                <w:sz w:val="20"/>
                <w:szCs w:val="20"/>
              </w:rPr>
            </w:pPr>
            <w:r w:rsidRPr="00734DA6">
              <w:rPr>
                <w:rFonts w:hint="eastAsia"/>
                <w:sz w:val="20"/>
                <w:szCs w:val="20"/>
              </w:rPr>
              <w:t>ロキソプロフェンナトリウム</w:t>
            </w:r>
          </w:p>
        </w:tc>
        <w:tc>
          <w:tcPr>
            <w:tcW w:w="2289" w:type="dxa"/>
          </w:tcPr>
          <w:p w:rsidR="00734DA6" w:rsidRPr="00734DA6" w:rsidRDefault="0094557C" w:rsidP="00AB30B3">
            <w:pPr>
              <w:rPr>
                <w:sz w:val="20"/>
                <w:szCs w:val="20"/>
              </w:rPr>
            </w:pPr>
            <w:r>
              <w:rPr>
                <w:rFonts w:hint="eastAsia"/>
                <w:sz w:val="20"/>
                <w:szCs w:val="20"/>
              </w:rPr>
              <w:t>抗炎症作用にすぐれている</w:t>
            </w:r>
          </w:p>
        </w:tc>
        <w:tc>
          <w:tcPr>
            <w:tcW w:w="2389" w:type="dxa"/>
          </w:tcPr>
          <w:p w:rsidR="00734DA6" w:rsidRPr="00734DA6" w:rsidRDefault="00734DA6" w:rsidP="00AB30B3">
            <w:pPr>
              <w:rPr>
                <w:sz w:val="20"/>
                <w:szCs w:val="20"/>
              </w:rPr>
            </w:pPr>
            <w:r>
              <w:rPr>
                <w:rFonts w:hint="eastAsia"/>
                <w:sz w:val="20"/>
                <w:szCs w:val="20"/>
              </w:rPr>
              <w:t>ロキソニンＳ錠</w:t>
            </w:r>
          </w:p>
        </w:tc>
      </w:tr>
      <w:tr w:rsidR="00237C11" w:rsidTr="00237C11">
        <w:tc>
          <w:tcPr>
            <w:tcW w:w="1100" w:type="dxa"/>
            <w:vMerge/>
          </w:tcPr>
          <w:p w:rsidR="00237C11" w:rsidRPr="00734DA6" w:rsidRDefault="00237C11" w:rsidP="00AB30B3">
            <w:pPr>
              <w:rPr>
                <w:sz w:val="20"/>
                <w:szCs w:val="20"/>
              </w:rPr>
            </w:pPr>
          </w:p>
        </w:tc>
        <w:tc>
          <w:tcPr>
            <w:tcW w:w="2835" w:type="dxa"/>
          </w:tcPr>
          <w:p w:rsidR="00237C11" w:rsidRPr="00734DA6" w:rsidRDefault="00237C11" w:rsidP="00AB30B3">
            <w:pPr>
              <w:rPr>
                <w:sz w:val="20"/>
                <w:szCs w:val="20"/>
              </w:rPr>
            </w:pPr>
            <w:r w:rsidRPr="00734DA6">
              <w:rPr>
                <w:rFonts w:hint="eastAsia"/>
                <w:sz w:val="20"/>
                <w:szCs w:val="20"/>
              </w:rPr>
              <w:t>エテンザミド</w:t>
            </w:r>
          </w:p>
        </w:tc>
        <w:tc>
          <w:tcPr>
            <w:tcW w:w="2289" w:type="dxa"/>
          </w:tcPr>
          <w:p w:rsidR="00237C11" w:rsidRDefault="00237C11" w:rsidP="00237C11">
            <w:pPr>
              <w:rPr>
                <w:sz w:val="20"/>
                <w:szCs w:val="20"/>
              </w:rPr>
            </w:pPr>
            <w:r>
              <w:rPr>
                <w:rFonts w:hint="eastAsia"/>
                <w:sz w:val="20"/>
                <w:szCs w:val="20"/>
              </w:rPr>
              <w:t>単独成分の商品はない</w:t>
            </w:r>
          </w:p>
          <w:p w:rsidR="0094557C" w:rsidRPr="00734DA6" w:rsidRDefault="0094557C" w:rsidP="00237C11">
            <w:pPr>
              <w:rPr>
                <w:sz w:val="20"/>
                <w:szCs w:val="20"/>
              </w:rPr>
            </w:pPr>
          </w:p>
        </w:tc>
        <w:tc>
          <w:tcPr>
            <w:tcW w:w="2389" w:type="dxa"/>
          </w:tcPr>
          <w:p w:rsidR="00237C11" w:rsidRDefault="00237C11" w:rsidP="00AB30B3">
            <w:pPr>
              <w:rPr>
                <w:sz w:val="20"/>
                <w:szCs w:val="20"/>
              </w:rPr>
            </w:pPr>
            <w:r>
              <w:rPr>
                <w:rFonts w:hint="eastAsia"/>
                <w:sz w:val="20"/>
                <w:szCs w:val="20"/>
              </w:rPr>
              <w:t>ノーシンホワイト錠</w:t>
            </w:r>
          </w:p>
          <w:p w:rsidR="00237C11" w:rsidRPr="00734DA6" w:rsidRDefault="00237C11" w:rsidP="00AB30B3">
            <w:pPr>
              <w:rPr>
                <w:sz w:val="20"/>
                <w:szCs w:val="20"/>
              </w:rPr>
            </w:pPr>
            <w:r>
              <w:rPr>
                <w:rFonts w:hint="eastAsia"/>
                <w:sz w:val="20"/>
                <w:szCs w:val="20"/>
              </w:rPr>
              <w:t>新セデス錠</w:t>
            </w:r>
          </w:p>
        </w:tc>
      </w:tr>
      <w:tr w:rsidR="00237C11" w:rsidTr="00237C11">
        <w:tc>
          <w:tcPr>
            <w:tcW w:w="1100" w:type="dxa"/>
            <w:vMerge/>
          </w:tcPr>
          <w:p w:rsidR="00237C11" w:rsidRPr="00734DA6" w:rsidRDefault="00237C11" w:rsidP="00AB30B3">
            <w:pPr>
              <w:rPr>
                <w:sz w:val="20"/>
                <w:szCs w:val="20"/>
              </w:rPr>
            </w:pPr>
          </w:p>
        </w:tc>
        <w:tc>
          <w:tcPr>
            <w:tcW w:w="2835" w:type="dxa"/>
          </w:tcPr>
          <w:p w:rsidR="00237C11" w:rsidRPr="00734DA6" w:rsidRDefault="00237C11" w:rsidP="00AB30B3">
            <w:pPr>
              <w:rPr>
                <w:sz w:val="20"/>
                <w:szCs w:val="20"/>
              </w:rPr>
            </w:pPr>
            <w:r w:rsidRPr="00734DA6">
              <w:rPr>
                <w:rFonts w:hint="eastAsia"/>
                <w:sz w:val="20"/>
                <w:szCs w:val="20"/>
              </w:rPr>
              <w:t>イソプロピルアンチピリン</w:t>
            </w:r>
          </w:p>
        </w:tc>
        <w:tc>
          <w:tcPr>
            <w:tcW w:w="2289" w:type="dxa"/>
          </w:tcPr>
          <w:p w:rsidR="00237C11" w:rsidRDefault="00237C11" w:rsidP="00AB30B3">
            <w:pPr>
              <w:rPr>
                <w:sz w:val="20"/>
                <w:szCs w:val="20"/>
              </w:rPr>
            </w:pPr>
            <w:r>
              <w:rPr>
                <w:rFonts w:hint="eastAsia"/>
                <w:sz w:val="20"/>
                <w:szCs w:val="20"/>
              </w:rPr>
              <w:t>単独成分の商品はない</w:t>
            </w:r>
          </w:p>
          <w:p w:rsidR="0094557C" w:rsidRPr="00734DA6" w:rsidRDefault="0094557C" w:rsidP="00AB30B3">
            <w:pPr>
              <w:rPr>
                <w:sz w:val="20"/>
                <w:szCs w:val="20"/>
              </w:rPr>
            </w:pPr>
          </w:p>
        </w:tc>
        <w:tc>
          <w:tcPr>
            <w:tcW w:w="2389" w:type="dxa"/>
          </w:tcPr>
          <w:p w:rsidR="00237C11" w:rsidRDefault="00237C11" w:rsidP="00AB30B3">
            <w:pPr>
              <w:rPr>
                <w:sz w:val="20"/>
                <w:szCs w:val="20"/>
              </w:rPr>
            </w:pPr>
            <w:r>
              <w:rPr>
                <w:rFonts w:hint="eastAsia"/>
                <w:sz w:val="20"/>
                <w:szCs w:val="20"/>
              </w:rPr>
              <w:t>セデスハイ錠</w:t>
            </w:r>
          </w:p>
          <w:p w:rsidR="00237C11" w:rsidRPr="00734DA6" w:rsidRDefault="00237C11" w:rsidP="00AB30B3">
            <w:pPr>
              <w:rPr>
                <w:sz w:val="20"/>
                <w:szCs w:val="20"/>
              </w:rPr>
            </w:pPr>
            <w:r>
              <w:rPr>
                <w:rFonts w:hint="eastAsia"/>
                <w:sz w:val="20"/>
                <w:szCs w:val="20"/>
              </w:rPr>
              <w:t>サリドンＡ錠</w:t>
            </w:r>
          </w:p>
        </w:tc>
      </w:tr>
      <w:tr w:rsidR="00237C11" w:rsidTr="00237C11">
        <w:tc>
          <w:tcPr>
            <w:tcW w:w="1100" w:type="dxa"/>
          </w:tcPr>
          <w:p w:rsidR="00237C11" w:rsidRPr="00734DA6" w:rsidRDefault="00237C11" w:rsidP="00AB30B3">
            <w:pPr>
              <w:rPr>
                <w:sz w:val="20"/>
                <w:szCs w:val="20"/>
              </w:rPr>
            </w:pPr>
          </w:p>
        </w:tc>
        <w:tc>
          <w:tcPr>
            <w:tcW w:w="7513" w:type="dxa"/>
            <w:gridSpan w:val="3"/>
          </w:tcPr>
          <w:p w:rsidR="00237C11" w:rsidRDefault="00237C11" w:rsidP="00237C11">
            <w:pPr>
              <w:rPr>
                <w:sz w:val="20"/>
                <w:szCs w:val="20"/>
              </w:rPr>
            </w:pPr>
            <w:r>
              <w:rPr>
                <w:rFonts w:hint="eastAsia"/>
                <w:sz w:val="20"/>
                <w:szCs w:val="20"/>
              </w:rPr>
              <w:t>上記成分の共通の注意は服用中の飲酒を避ける、空腹時服用を避ける、消化性潰瘍のある人は避ける、喘息を起こしたことのある人は相談する。</w:t>
            </w:r>
            <w:r w:rsidR="0094557C">
              <w:rPr>
                <w:rFonts w:hint="eastAsia"/>
                <w:sz w:val="20"/>
                <w:szCs w:val="20"/>
              </w:rPr>
              <w:t>アセトアミノフェン以外は</w:t>
            </w:r>
            <w:r w:rsidR="0094557C">
              <w:rPr>
                <w:rFonts w:hint="eastAsia"/>
                <w:sz w:val="20"/>
                <w:szCs w:val="20"/>
              </w:rPr>
              <w:t>15</w:t>
            </w:r>
            <w:r w:rsidR="0094557C">
              <w:rPr>
                <w:rFonts w:hint="eastAsia"/>
                <w:sz w:val="20"/>
                <w:szCs w:val="20"/>
              </w:rPr>
              <w:t>歳未満の小児は使用できない　サリドンＡ錠のみ</w:t>
            </w:r>
            <w:r w:rsidR="0094557C">
              <w:rPr>
                <w:rFonts w:hint="eastAsia"/>
                <w:sz w:val="20"/>
                <w:szCs w:val="20"/>
              </w:rPr>
              <w:t>8</w:t>
            </w:r>
            <w:r w:rsidR="0094557C">
              <w:rPr>
                <w:rFonts w:hint="eastAsia"/>
                <w:sz w:val="20"/>
                <w:szCs w:val="20"/>
              </w:rPr>
              <w:t>歳</w:t>
            </w:r>
            <w:r w:rsidR="006C665E">
              <w:rPr>
                <w:rFonts w:hint="eastAsia"/>
                <w:sz w:val="20"/>
                <w:szCs w:val="20"/>
              </w:rPr>
              <w:t>以上から</w:t>
            </w:r>
          </w:p>
        </w:tc>
      </w:tr>
      <w:tr w:rsidR="00734DA6" w:rsidTr="00237C11">
        <w:tc>
          <w:tcPr>
            <w:tcW w:w="1100" w:type="dxa"/>
            <w:vMerge w:val="restart"/>
          </w:tcPr>
          <w:p w:rsidR="00734DA6" w:rsidRPr="00734DA6" w:rsidRDefault="00734DA6" w:rsidP="00AB30B3">
            <w:pPr>
              <w:rPr>
                <w:sz w:val="20"/>
                <w:szCs w:val="20"/>
              </w:rPr>
            </w:pPr>
            <w:r>
              <w:rPr>
                <w:rFonts w:hint="eastAsia"/>
                <w:sz w:val="20"/>
                <w:szCs w:val="20"/>
              </w:rPr>
              <w:t>胃粘膜保護成分</w:t>
            </w:r>
          </w:p>
        </w:tc>
        <w:tc>
          <w:tcPr>
            <w:tcW w:w="2835" w:type="dxa"/>
          </w:tcPr>
          <w:p w:rsidR="00734DA6" w:rsidRPr="00734DA6" w:rsidRDefault="00734DA6" w:rsidP="00AB30B3">
            <w:pPr>
              <w:rPr>
                <w:sz w:val="20"/>
                <w:szCs w:val="20"/>
              </w:rPr>
            </w:pPr>
            <w:r>
              <w:rPr>
                <w:rFonts w:hint="eastAsia"/>
                <w:sz w:val="20"/>
                <w:szCs w:val="20"/>
              </w:rPr>
              <w:t>酸化マグネシウム</w:t>
            </w:r>
          </w:p>
        </w:tc>
        <w:tc>
          <w:tcPr>
            <w:tcW w:w="2289" w:type="dxa"/>
          </w:tcPr>
          <w:p w:rsidR="00734DA6" w:rsidRPr="00734DA6" w:rsidRDefault="00237C11" w:rsidP="00AB30B3">
            <w:pPr>
              <w:rPr>
                <w:sz w:val="20"/>
                <w:szCs w:val="20"/>
              </w:rPr>
            </w:pPr>
            <w:r>
              <w:rPr>
                <w:rFonts w:hint="eastAsia"/>
                <w:sz w:val="20"/>
                <w:szCs w:val="20"/>
              </w:rPr>
              <w:t>胃酸を中和し胃を守る</w:t>
            </w:r>
          </w:p>
        </w:tc>
        <w:tc>
          <w:tcPr>
            <w:tcW w:w="2389" w:type="dxa"/>
          </w:tcPr>
          <w:p w:rsidR="00734DA6" w:rsidRDefault="00237C11" w:rsidP="00AB30B3">
            <w:pPr>
              <w:rPr>
                <w:sz w:val="20"/>
                <w:szCs w:val="20"/>
              </w:rPr>
            </w:pPr>
            <w:r>
              <w:rPr>
                <w:rFonts w:hint="eastAsia"/>
                <w:sz w:val="20"/>
                <w:szCs w:val="20"/>
              </w:rPr>
              <w:t>イブクイック頭痛薬</w:t>
            </w:r>
          </w:p>
          <w:p w:rsidR="00237C11" w:rsidRPr="00734DA6" w:rsidRDefault="00237C11" w:rsidP="00AB30B3">
            <w:pPr>
              <w:rPr>
                <w:sz w:val="20"/>
                <w:szCs w:val="20"/>
              </w:rPr>
            </w:pPr>
            <w:r>
              <w:rPr>
                <w:rFonts w:hint="eastAsia"/>
                <w:sz w:val="20"/>
                <w:szCs w:val="20"/>
              </w:rPr>
              <w:t>セデス・ファースト錠</w:t>
            </w:r>
          </w:p>
        </w:tc>
      </w:tr>
      <w:tr w:rsidR="00734DA6" w:rsidTr="00237C11">
        <w:tc>
          <w:tcPr>
            <w:tcW w:w="1100" w:type="dxa"/>
            <w:vMerge/>
          </w:tcPr>
          <w:p w:rsidR="00734DA6" w:rsidRPr="00734DA6" w:rsidRDefault="00734DA6" w:rsidP="00AB30B3">
            <w:pPr>
              <w:rPr>
                <w:sz w:val="20"/>
                <w:szCs w:val="20"/>
              </w:rPr>
            </w:pPr>
          </w:p>
        </w:tc>
        <w:tc>
          <w:tcPr>
            <w:tcW w:w="2835" w:type="dxa"/>
          </w:tcPr>
          <w:p w:rsidR="00734DA6" w:rsidRPr="00734DA6" w:rsidRDefault="00734DA6" w:rsidP="00AB30B3">
            <w:pPr>
              <w:rPr>
                <w:sz w:val="20"/>
                <w:szCs w:val="20"/>
              </w:rPr>
            </w:pPr>
            <w:r>
              <w:rPr>
                <w:rFonts w:hint="eastAsia"/>
                <w:sz w:val="20"/>
                <w:szCs w:val="20"/>
              </w:rPr>
              <w:t>乾燥水酸化アルミニウムゲル</w:t>
            </w:r>
          </w:p>
        </w:tc>
        <w:tc>
          <w:tcPr>
            <w:tcW w:w="2289" w:type="dxa"/>
          </w:tcPr>
          <w:p w:rsidR="00734DA6" w:rsidRPr="00734DA6" w:rsidRDefault="00237C11" w:rsidP="00AB30B3">
            <w:pPr>
              <w:rPr>
                <w:sz w:val="20"/>
                <w:szCs w:val="20"/>
              </w:rPr>
            </w:pPr>
            <w:r>
              <w:rPr>
                <w:rFonts w:hint="eastAsia"/>
                <w:sz w:val="20"/>
                <w:szCs w:val="20"/>
              </w:rPr>
              <w:t>透析して</w:t>
            </w:r>
            <w:r w:rsidR="00DC15D7" w:rsidRPr="00DC15D7">
              <w:rPr>
                <w:rFonts w:hint="eastAsia"/>
                <w:color w:val="FF0000"/>
                <w:sz w:val="20"/>
                <w:szCs w:val="20"/>
              </w:rPr>
              <w:t>い</w:t>
            </w:r>
            <w:r>
              <w:rPr>
                <w:rFonts w:hint="eastAsia"/>
                <w:sz w:val="20"/>
                <w:szCs w:val="20"/>
              </w:rPr>
              <w:t>る人は使用しない、長期服用しない</w:t>
            </w:r>
          </w:p>
        </w:tc>
        <w:tc>
          <w:tcPr>
            <w:tcW w:w="2389" w:type="dxa"/>
          </w:tcPr>
          <w:p w:rsidR="00734DA6" w:rsidRDefault="00237C11" w:rsidP="00AB30B3">
            <w:pPr>
              <w:rPr>
                <w:sz w:val="20"/>
                <w:szCs w:val="20"/>
              </w:rPr>
            </w:pPr>
            <w:r>
              <w:rPr>
                <w:rFonts w:hint="eastAsia"/>
                <w:sz w:val="20"/>
                <w:szCs w:val="20"/>
              </w:rPr>
              <w:t>ナロンエースＲ錠</w:t>
            </w:r>
          </w:p>
          <w:p w:rsidR="00237C11" w:rsidRPr="00734DA6" w:rsidRDefault="00237C11" w:rsidP="00AB30B3">
            <w:pPr>
              <w:rPr>
                <w:sz w:val="20"/>
                <w:szCs w:val="20"/>
              </w:rPr>
            </w:pPr>
            <w:r>
              <w:rPr>
                <w:rFonts w:hint="eastAsia"/>
                <w:sz w:val="20"/>
                <w:szCs w:val="20"/>
              </w:rPr>
              <w:t>バファリンプラスＳ錠</w:t>
            </w:r>
          </w:p>
        </w:tc>
      </w:tr>
      <w:tr w:rsidR="00734DA6" w:rsidTr="00237C11">
        <w:tc>
          <w:tcPr>
            <w:tcW w:w="1100" w:type="dxa"/>
            <w:vMerge/>
          </w:tcPr>
          <w:p w:rsidR="00734DA6" w:rsidRPr="00734DA6" w:rsidRDefault="00734DA6" w:rsidP="00AB30B3">
            <w:pPr>
              <w:rPr>
                <w:sz w:val="20"/>
                <w:szCs w:val="20"/>
              </w:rPr>
            </w:pPr>
          </w:p>
        </w:tc>
        <w:tc>
          <w:tcPr>
            <w:tcW w:w="2835" w:type="dxa"/>
          </w:tcPr>
          <w:p w:rsidR="00734DA6" w:rsidRPr="00734DA6" w:rsidRDefault="00734DA6" w:rsidP="00AB30B3">
            <w:pPr>
              <w:rPr>
                <w:sz w:val="20"/>
                <w:szCs w:val="20"/>
              </w:rPr>
            </w:pPr>
            <w:r>
              <w:rPr>
                <w:rFonts w:hint="eastAsia"/>
                <w:sz w:val="20"/>
                <w:szCs w:val="20"/>
              </w:rPr>
              <w:t>合成ヒドロタルサイト</w:t>
            </w:r>
          </w:p>
        </w:tc>
        <w:tc>
          <w:tcPr>
            <w:tcW w:w="2289" w:type="dxa"/>
          </w:tcPr>
          <w:p w:rsidR="00734DA6" w:rsidRPr="00734DA6" w:rsidRDefault="002F1746" w:rsidP="00AB30B3">
            <w:pPr>
              <w:rPr>
                <w:sz w:val="20"/>
                <w:szCs w:val="20"/>
              </w:rPr>
            </w:pPr>
            <w:r>
              <w:rPr>
                <w:rFonts w:hint="eastAsia"/>
                <w:sz w:val="20"/>
                <w:szCs w:val="20"/>
              </w:rPr>
              <w:t>透析して</w:t>
            </w:r>
            <w:r w:rsidR="00DC15D7" w:rsidRPr="00DC15D7">
              <w:rPr>
                <w:rFonts w:hint="eastAsia"/>
                <w:color w:val="FF0000"/>
                <w:sz w:val="20"/>
                <w:szCs w:val="20"/>
              </w:rPr>
              <w:t>い</w:t>
            </w:r>
            <w:r>
              <w:rPr>
                <w:rFonts w:hint="eastAsia"/>
                <w:sz w:val="20"/>
                <w:szCs w:val="20"/>
              </w:rPr>
              <w:t>る人は使用</w:t>
            </w:r>
            <w:r>
              <w:rPr>
                <w:rFonts w:hint="eastAsia"/>
                <w:sz w:val="20"/>
                <w:szCs w:val="20"/>
              </w:rPr>
              <w:lastRenderedPageBreak/>
              <w:t>しない、長期服用しない</w:t>
            </w:r>
          </w:p>
        </w:tc>
        <w:tc>
          <w:tcPr>
            <w:tcW w:w="2389" w:type="dxa"/>
          </w:tcPr>
          <w:p w:rsidR="00734DA6" w:rsidRDefault="00237C11" w:rsidP="00AB30B3">
            <w:pPr>
              <w:rPr>
                <w:sz w:val="20"/>
                <w:szCs w:val="20"/>
              </w:rPr>
            </w:pPr>
            <w:r>
              <w:rPr>
                <w:rFonts w:hint="eastAsia"/>
                <w:sz w:val="20"/>
                <w:szCs w:val="20"/>
              </w:rPr>
              <w:lastRenderedPageBreak/>
              <w:t>バファリンＡ</w:t>
            </w:r>
          </w:p>
          <w:p w:rsidR="00237C11" w:rsidRPr="00734DA6" w:rsidRDefault="00237C11" w:rsidP="00AB30B3">
            <w:pPr>
              <w:rPr>
                <w:sz w:val="20"/>
                <w:szCs w:val="20"/>
              </w:rPr>
            </w:pPr>
            <w:r>
              <w:rPr>
                <w:rFonts w:hint="eastAsia"/>
                <w:sz w:val="20"/>
                <w:szCs w:val="20"/>
              </w:rPr>
              <w:lastRenderedPageBreak/>
              <w:t>リングルＡＰ錠</w:t>
            </w:r>
          </w:p>
        </w:tc>
      </w:tr>
    </w:tbl>
    <w:p w:rsidR="009F540D" w:rsidRDefault="009F540D" w:rsidP="00AB30B3">
      <w:pPr>
        <w:ind w:left="426"/>
        <w:rPr>
          <w:sz w:val="24"/>
          <w:szCs w:val="24"/>
        </w:rPr>
      </w:pPr>
    </w:p>
    <w:p w:rsidR="00C433DF" w:rsidRPr="00631B02" w:rsidRDefault="002C59B7" w:rsidP="00631B02">
      <w:pPr>
        <w:pStyle w:val="a3"/>
        <w:numPr>
          <w:ilvl w:val="0"/>
          <w:numId w:val="6"/>
        </w:numPr>
        <w:ind w:leftChars="0" w:left="426" w:hanging="568"/>
        <w:rPr>
          <w:b/>
          <w:sz w:val="24"/>
          <w:szCs w:val="24"/>
        </w:rPr>
      </w:pPr>
      <w:r w:rsidRPr="00631B02">
        <w:rPr>
          <w:rFonts w:hint="eastAsia"/>
          <w:b/>
          <w:sz w:val="24"/>
          <w:szCs w:val="24"/>
        </w:rPr>
        <w:t>使用上の注意</w:t>
      </w:r>
    </w:p>
    <w:p w:rsidR="002C59B7" w:rsidRPr="00F959FD" w:rsidRDefault="002C59B7" w:rsidP="002C59B7">
      <w:pPr>
        <w:pStyle w:val="a3"/>
        <w:ind w:leftChars="0" w:left="426"/>
        <w:rPr>
          <w:sz w:val="24"/>
          <w:szCs w:val="24"/>
        </w:rPr>
      </w:pPr>
      <w:r w:rsidRPr="00F959FD">
        <w:rPr>
          <w:rFonts w:hint="eastAsia"/>
          <w:sz w:val="24"/>
          <w:szCs w:val="24"/>
        </w:rPr>
        <w:t>解熱剤は一時的に体温を下げることで、</w:t>
      </w:r>
      <w:r w:rsidR="00DC15D7" w:rsidRPr="00F959FD">
        <w:rPr>
          <w:rFonts w:hint="eastAsia"/>
          <w:sz w:val="24"/>
          <w:szCs w:val="24"/>
        </w:rPr>
        <w:t>気分</w:t>
      </w:r>
      <w:r w:rsidRPr="00F959FD">
        <w:rPr>
          <w:rFonts w:hint="eastAsia"/>
          <w:sz w:val="24"/>
          <w:szCs w:val="24"/>
        </w:rPr>
        <w:t>がよくなったり、食欲が回復したり水分がとれるようになるという利点がありますが、反面</w:t>
      </w:r>
      <w:r w:rsidR="00DC15D7" w:rsidRPr="00F959FD">
        <w:rPr>
          <w:rFonts w:hint="eastAsia"/>
          <w:sz w:val="24"/>
          <w:szCs w:val="24"/>
        </w:rPr>
        <w:t>、</w:t>
      </w:r>
      <w:r w:rsidRPr="00F959FD">
        <w:rPr>
          <w:rFonts w:hint="eastAsia"/>
          <w:sz w:val="24"/>
          <w:szCs w:val="24"/>
        </w:rPr>
        <w:t>無理やり熱を下げることでかえって病原体は活性化して、免疫力は弱まり病気が長引いたりすることにもなりかねません。一度解熱剤を使用したら</w:t>
      </w:r>
      <w:r w:rsidRPr="00F959FD">
        <w:rPr>
          <w:rFonts w:hint="eastAsia"/>
          <w:sz w:val="24"/>
          <w:szCs w:val="24"/>
        </w:rPr>
        <w:t>2</w:t>
      </w:r>
      <w:r w:rsidRPr="00F959FD">
        <w:rPr>
          <w:rFonts w:hint="eastAsia"/>
          <w:sz w:val="24"/>
          <w:szCs w:val="24"/>
        </w:rPr>
        <w:t>回目を使用する場合は</w:t>
      </w:r>
      <w:r w:rsidRPr="00F959FD">
        <w:rPr>
          <w:rFonts w:hint="eastAsia"/>
          <w:sz w:val="24"/>
          <w:szCs w:val="24"/>
        </w:rPr>
        <w:t>6</w:t>
      </w:r>
      <w:r w:rsidRPr="00F959FD">
        <w:rPr>
          <w:rFonts w:hint="eastAsia"/>
          <w:sz w:val="24"/>
          <w:szCs w:val="24"/>
        </w:rPr>
        <w:t>時間以上の間隔をあけ身体の調子をみましょう。すぐに下がらないからといって</w:t>
      </w:r>
      <w:r w:rsidR="00814978" w:rsidRPr="00F959FD">
        <w:rPr>
          <w:rFonts w:hint="eastAsia"/>
          <w:sz w:val="24"/>
          <w:szCs w:val="24"/>
        </w:rPr>
        <w:t>、</w:t>
      </w:r>
      <w:r w:rsidR="00DC15D7" w:rsidRPr="00F959FD">
        <w:rPr>
          <w:rFonts w:hint="eastAsia"/>
          <w:sz w:val="24"/>
          <w:szCs w:val="24"/>
        </w:rPr>
        <w:t>時間を空けずに</w:t>
      </w:r>
      <w:r w:rsidR="00814978" w:rsidRPr="00F959FD">
        <w:rPr>
          <w:rFonts w:hint="eastAsia"/>
          <w:sz w:val="24"/>
          <w:szCs w:val="24"/>
        </w:rPr>
        <w:t>追加しないようにしましょう。</w:t>
      </w:r>
    </w:p>
    <w:p w:rsidR="001B094C" w:rsidRPr="00F959FD" w:rsidRDefault="001B094C" w:rsidP="002C59B7">
      <w:pPr>
        <w:pStyle w:val="a3"/>
        <w:ind w:leftChars="0" w:left="426"/>
        <w:rPr>
          <w:sz w:val="24"/>
          <w:szCs w:val="24"/>
        </w:rPr>
      </w:pPr>
      <w:r w:rsidRPr="00F959FD">
        <w:rPr>
          <w:rFonts w:hint="eastAsia"/>
          <w:sz w:val="24"/>
          <w:szCs w:val="24"/>
        </w:rPr>
        <w:t>＜妊婦＞</w:t>
      </w:r>
    </w:p>
    <w:p w:rsidR="00814978" w:rsidRPr="00F959FD" w:rsidRDefault="00E26F8A" w:rsidP="002C59B7">
      <w:pPr>
        <w:pStyle w:val="a3"/>
        <w:ind w:leftChars="0" w:left="426"/>
        <w:rPr>
          <w:sz w:val="24"/>
          <w:szCs w:val="24"/>
        </w:rPr>
      </w:pPr>
      <w:r w:rsidRPr="00F959FD">
        <w:rPr>
          <w:rFonts w:hint="eastAsia"/>
          <w:sz w:val="24"/>
          <w:szCs w:val="24"/>
        </w:rPr>
        <w:t>妊娠</w:t>
      </w:r>
      <w:r w:rsidR="00DC15D7" w:rsidRPr="00F959FD">
        <w:rPr>
          <w:rFonts w:hint="eastAsia"/>
          <w:sz w:val="24"/>
          <w:szCs w:val="24"/>
        </w:rPr>
        <w:t>8</w:t>
      </w:r>
      <w:r w:rsidR="00DC15D7" w:rsidRPr="00F959FD">
        <w:rPr>
          <w:rFonts w:hint="eastAsia"/>
          <w:sz w:val="24"/>
          <w:szCs w:val="24"/>
        </w:rPr>
        <w:t>ヶ月以降に</w:t>
      </w:r>
      <w:r w:rsidR="00814978" w:rsidRPr="00F959FD">
        <w:rPr>
          <w:rFonts w:hint="eastAsia"/>
          <w:sz w:val="24"/>
          <w:szCs w:val="24"/>
        </w:rPr>
        <w:t>使用してはいけない成分としては、アスピリンとイブプロフェンがあり</w:t>
      </w:r>
      <w:r w:rsidR="00DC15D7" w:rsidRPr="00F959FD">
        <w:rPr>
          <w:rFonts w:hint="eastAsia"/>
          <w:sz w:val="24"/>
          <w:szCs w:val="24"/>
        </w:rPr>
        <w:t>ます。</w:t>
      </w:r>
      <w:r w:rsidR="00814978" w:rsidRPr="00F959FD">
        <w:rPr>
          <w:rFonts w:hint="eastAsia"/>
          <w:sz w:val="24"/>
          <w:szCs w:val="24"/>
        </w:rPr>
        <w:t>胎児</w:t>
      </w:r>
      <w:r w:rsidR="00DC15D7" w:rsidRPr="00F959FD">
        <w:rPr>
          <w:rFonts w:hint="eastAsia"/>
          <w:sz w:val="24"/>
          <w:szCs w:val="24"/>
        </w:rPr>
        <w:t>へ</w:t>
      </w:r>
      <w:r w:rsidR="00814978" w:rsidRPr="00F959FD">
        <w:rPr>
          <w:rFonts w:hint="eastAsia"/>
          <w:sz w:val="24"/>
          <w:szCs w:val="24"/>
        </w:rPr>
        <w:t>影響が</w:t>
      </w:r>
      <w:r w:rsidR="00DC15D7" w:rsidRPr="00F959FD">
        <w:rPr>
          <w:rFonts w:hint="eastAsia"/>
          <w:sz w:val="24"/>
          <w:szCs w:val="24"/>
        </w:rPr>
        <w:t>心配され</w:t>
      </w:r>
      <w:r w:rsidR="00814978" w:rsidRPr="00F959FD">
        <w:rPr>
          <w:rFonts w:hint="eastAsia"/>
          <w:sz w:val="24"/>
          <w:szCs w:val="24"/>
        </w:rPr>
        <w:t>るため注意が必要です。</w:t>
      </w:r>
    </w:p>
    <w:p w:rsidR="001B094C" w:rsidRPr="00F959FD" w:rsidRDefault="001B094C" w:rsidP="002C59B7">
      <w:pPr>
        <w:pStyle w:val="a3"/>
        <w:ind w:leftChars="0" w:left="426"/>
        <w:rPr>
          <w:sz w:val="24"/>
          <w:szCs w:val="24"/>
        </w:rPr>
      </w:pPr>
      <w:r w:rsidRPr="00F959FD">
        <w:rPr>
          <w:rFonts w:hint="eastAsia"/>
          <w:sz w:val="24"/>
          <w:szCs w:val="24"/>
        </w:rPr>
        <w:t>＜小児＞</w:t>
      </w:r>
    </w:p>
    <w:p w:rsidR="00DC15D7" w:rsidRPr="00F959FD" w:rsidRDefault="00DC15D7" w:rsidP="002C59B7">
      <w:pPr>
        <w:pStyle w:val="a3"/>
        <w:ind w:leftChars="0" w:left="426"/>
        <w:rPr>
          <w:sz w:val="24"/>
          <w:szCs w:val="24"/>
        </w:rPr>
      </w:pPr>
      <w:r w:rsidRPr="00F959FD">
        <w:rPr>
          <w:rFonts w:hint="eastAsia"/>
          <w:sz w:val="24"/>
          <w:szCs w:val="24"/>
        </w:rPr>
        <w:t>15</w:t>
      </w:r>
      <w:r w:rsidRPr="00F959FD">
        <w:rPr>
          <w:rFonts w:hint="eastAsia"/>
          <w:sz w:val="24"/>
          <w:szCs w:val="24"/>
        </w:rPr>
        <w:t>才以下の小児がインフルエンザ（特にＢ型）や水疱瘡などウイルス性感染症にかかった時に、解熱剤としてアスピリンやエテンザミドやサリチルアミド（サリチル酸系）を含む薬剤は使用しないようにしましょう。これらの薬剤を使うことでライ症候群</w:t>
      </w:r>
      <w:r w:rsidR="001B094C" w:rsidRPr="00F959FD">
        <w:rPr>
          <w:rFonts w:hint="eastAsia"/>
          <w:sz w:val="24"/>
          <w:szCs w:val="24"/>
        </w:rPr>
        <w:t>（重篤な副作用）</w:t>
      </w:r>
      <w:r w:rsidRPr="00F959FD">
        <w:rPr>
          <w:rFonts w:hint="eastAsia"/>
          <w:sz w:val="24"/>
          <w:szCs w:val="24"/>
        </w:rPr>
        <w:t>がおこる関連性が疑われてい</w:t>
      </w:r>
      <w:r w:rsidR="001B094C" w:rsidRPr="00F959FD">
        <w:rPr>
          <w:rFonts w:hint="eastAsia"/>
          <w:sz w:val="24"/>
          <w:szCs w:val="24"/>
        </w:rPr>
        <w:t>ます。</w:t>
      </w:r>
    </w:p>
    <w:p w:rsidR="00DC15D7" w:rsidRPr="00F959FD" w:rsidRDefault="001B094C" w:rsidP="002C59B7">
      <w:pPr>
        <w:pStyle w:val="a3"/>
        <w:ind w:leftChars="0" w:left="426"/>
        <w:rPr>
          <w:sz w:val="24"/>
          <w:szCs w:val="24"/>
        </w:rPr>
      </w:pPr>
      <w:r w:rsidRPr="00F959FD">
        <w:rPr>
          <w:rFonts w:hint="eastAsia"/>
          <w:sz w:val="24"/>
          <w:szCs w:val="24"/>
        </w:rPr>
        <w:t>＜アセトアミノフェン＞</w:t>
      </w:r>
    </w:p>
    <w:p w:rsidR="001B094C" w:rsidRPr="00F959FD" w:rsidRDefault="001B094C" w:rsidP="002C59B7">
      <w:pPr>
        <w:pStyle w:val="a3"/>
        <w:ind w:leftChars="0" w:left="426"/>
        <w:rPr>
          <w:sz w:val="24"/>
          <w:szCs w:val="24"/>
        </w:rPr>
      </w:pPr>
      <w:r w:rsidRPr="00F959FD">
        <w:rPr>
          <w:rFonts w:hint="eastAsia"/>
          <w:sz w:val="24"/>
          <w:szCs w:val="24"/>
        </w:rPr>
        <w:t>アルコールを日頃から大量に飲む方には原則としてアセトアミノフェンは使用しない方がよいです。</w:t>
      </w:r>
      <w:r w:rsidR="00F97C34" w:rsidRPr="00F959FD">
        <w:rPr>
          <w:rFonts w:hint="eastAsia"/>
          <w:sz w:val="24"/>
          <w:szCs w:val="24"/>
        </w:rPr>
        <w:t>肝毒性のある</w:t>
      </w:r>
      <w:r w:rsidR="00577230" w:rsidRPr="00F959FD">
        <w:rPr>
          <w:rFonts w:hint="eastAsia"/>
          <w:sz w:val="24"/>
          <w:szCs w:val="24"/>
        </w:rPr>
        <w:t>アセトアミノフェン</w:t>
      </w:r>
      <w:r w:rsidRPr="00F959FD">
        <w:rPr>
          <w:rFonts w:hint="eastAsia"/>
          <w:sz w:val="24"/>
          <w:szCs w:val="24"/>
        </w:rPr>
        <w:t>代謝物がたくさん生成されやすくなり肝臓に障害を与えます。</w:t>
      </w:r>
    </w:p>
    <w:p w:rsidR="00814978" w:rsidRPr="00631B02" w:rsidRDefault="00814978" w:rsidP="00631B02">
      <w:pPr>
        <w:pStyle w:val="a3"/>
        <w:numPr>
          <w:ilvl w:val="0"/>
          <w:numId w:val="6"/>
        </w:numPr>
        <w:ind w:leftChars="0" w:left="426" w:hanging="568"/>
        <w:rPr>
          <w:b/>
          <w:sz w:val="24"/>
          <w:szCs w:val="24"/>
        </w:rPr>
      </w:pPr>
      <w:r w:rsidRPr="00631B02">
        <w:rPr>
          <w:rFonts w:hint="eastAsia"/>
          <w:b/>
          <w:sz w:val="24"/>
          <w:szCs w:val="24"/>
        </w:rPr>
        <w:t>購入時薬剤師（登録販売者）から質問されること</w:t>
      </w:r>
    </w:p>
    <w:p w:rsidR="00814978" w:rsidRDefault="00814978" w:rsidP="00814978">
      <w:pPr>
        <w:pStyle w:val="a3"/>
        <w:ind w:leftChars="0" w:left="720"/>
        <w:rPr>
          <w:sz w:val="24"/>
          <w:szCs w:val="24"/>
        </w:rPr>
      </w:pPr>
      <w:r>
        <w:rPr>
          <w:rFonts w:hint="eastAsia"/>
          <w:sz w:val="24"/>
          <w:szCs w:val="24"/>
        </w:rPr>
        <w:t>□使用される方は本人ですか（高齢の方ですか、お子さんですか、妊婦ですか、授乳中ですか）</w:t>
      </w:r>
    </w:p>
    <w:p w:rsidR="00814978" w:rsidRDefault="00814978" w:rsidP="00814978">
      <w:pPr>
        <w:pStyle w:val="a3"/>
        <w:ind w:leftChars="0" w:left="720"/>
        <w:rPr>
          <w:sz w:val="24"/>
          <w:szCs w:val="24"/>
        </w:rPr>
      </w:pPr>
      <w:r>
        <w:rPr>
          <w:rFonts w:hint="eastAsia"/>
          <w:sz w:val="24"/>
          <w:szCs w:val="24"/>
        </w:rPr>
        <w:t>□現在治療中の病気がありますか</w:t>
      </w:r>
    </w:p>
    <w:p w:rsidR="00814978" w:rsidRDefault="00814978" w:rsidP="00814978">
      <w:pPr>
        <w:pStyle w:val="a3"/>
        <w:ind w:leftChars="0" w:left="720"/>
        <w:rPr>
          <w:sz w:val="24"/>
          <w:szCs w:val="24"/>
        </w:rPr>
      </w:pPr>
      <w:r>
        <w:rPr>
          <w:rFonts w:hint="eastAsia"/>
          <w:sz w:val="24"/>
          <w:szCs w:val="24"/>
        </w:rPr>
        <w:t>□現在何かお薬や健康食品などを使用していますか</w:t>
      </w:r>
    </w:p>
    <w:p w:rsidR="00814978" w:rsidRDefault="00814978" w:rsidP="00814978">
      <w:pPr>
        <w:pStyle w:val="a3"/>
        <w:ind w:leftChars="0" w:left="720"/>
        <w:rPr>
          <w:sz w:val="24"/>
          <w:szCs w:val="24"/>
        </w:rPr>
      </w:pPr>
      <w:r>
        <w:rPr>
          <w:rFonts w:hint="eastAsia"/>
          <w:sz w:val="24"/>
          <w:szCs w:val="24"/>
        </w:rPr>
        <w:t>□喘息はありますか</w:t>
      </w:r>
    </w:p>
    <w:p w:rsidR="00814978" w:rsidRPr="00814978" w:rsidRDefault="00814978" w:rsidP="00814978">
      <w:pPr>
        <w:pStyle w:val="a3"/>
        <w:ind w:leftChars="0" w:left="720"/>
        <w:rPr>
          <w:sz w:val="24"/>
          <w:szCs w:val="24"/>
        </w:rPr>
      </w:pPr>
      <w:r>
        <w:rPr>
          <w:rFonts w:hint="eastAsia"/>
          <w:sz w:val="24"/>
          <w:szCs w:val="24"/>
        </w:rPr>
        <w:t>□熱はいつから出て何度くらいありますか</w:t>
      </w:r>
    </w:p>
    <w:p w:rsidR="00C433DF" w:rsidRDefault="00C433DF" w:rsidP="00623C08">
      <w:pPr>
        <w:rPr>
          <w:b/>
          <w:sz w:val="24"/>
          <w:szCs w:val="24"/>
        </w:rPr>
      </w:pPr>
    </w:p>
    <w:p w:rsidR="00623C08" w:rsidRDefault="00623C08" w:rsidP="00623C08">
      <w:pPr>
        <w:rPr>
          <w:b/>
          <w:sz w:val="24"/>
          <w:szCs w:val="24"/>
        </w:rPr>
      </w:pPr>
      <w:r w:rsidRPr="00623C08">
        <w:rPr>
          <w:rFonts w:hint="eastAsia"/>
          <w:b/>
          <w:sz w:val="24"/>
          <w:szCs w:val="24"/>
        </w:rPr>
        <w:t>人間の体温が</w:t>
      </w:r>
      <w:r w:rsidRPr="00623C08">
        <w:rPr>
          <w:rFonts w:hint="eastAsia"/>
          <w:b/>
          <w:sz w:val="24"/>
          <w:szCs w:val="24"/>
        </w:rPr>
        <w:t>37</w:t>
      </w:r>
      <w:r w:rsidRPr="00623C08">
        <w:rPr>
          <w:rFonts w:hint="eastAsia"/>
          <w:b/>
          <w:sz w:val="24"/>
          <w:szCs w:val="24"/>
        </w:rPr>
        <w:t>℃である理由</w:t>
      </w:r>
    </w:p>
    <w:p w:rsidR="00B45646" w:rsidRPr="00F959FD" w:rsidRDefault="00B45646" w:rsidP="00623C08">
      <w:pPr>
        <w:rPr>
          <w:b/>
          <w:sz w:val="24"/>
          <w:szCs w:val="24"/>
        </w:rPr>
      </w:pPr>
      <w:r w:rsidRPr="00F959FD">
        <w:rPr>
          <w:rFonts w:hint="eastAsia"/>
          <w:sz w:val="24"/>
          <w:szCs w:val="24"/>
        </w:rPr>
        <w:t>人間の正常な体温は平熱といわれ</w:t>
      </w:r>
      <w:r w:rsidRPr="00F959FD">
        <w:rPr>
          <w:rFonts w:hint="eastAsia"/>
          <w:sz w:val="24"/>
          <w:szCs w:val="24"/>
        </w:rPr>
        <w:t>37</w:t>
      </w:r>
      <w:r w:rsidRPr="00F959FD">
        <w:rPr>
          <w:rFonts w:hint="eastAsia"/>
          <w:sz w:val="24"/>
          <w:szCs w:val="24"/>
        </w:rPr>
        <w:t>℃前後です。これは個人によって、また測る時間や体の部位によっても違います。子供はやや高く、高齢者はやや低め、女性は性周期によって高温期・低温期があります。測る部位は、わきの下、耳、口の中、大腸（直腸）があり、日本ではわきの下が主流です。体温は</w:t>
      </w:r>
      <w:r w:rsidRPr="00F959FD">
        <w:rPr>
          <w:rFonts w:hint="eastAsia"/>
          <w:sz w:val="24"/>
          <w:szCs w:val="24"/>
        </w:rPr>
        <w:t>1</w:t>
      </w:r>
      <w:r w:rsidRPr="00F959FD">
        <w:rPr>
          <w:rFonts w:hint="eastAsia"/>
          <w:sz w:val="24"/>
          <w:szCs w:val="24"/>
        </w:rPr>
        <w:t>日のう</w:t>
      </w:r>
      <w:r w:rsidRPr="00F959FD">
        <w:rPr>
          <w:rFonts w:hint="eastAsia"/>
          <w:sz w:val="24"/>
          <w:szCs w:val="24"/>
        </w:rPr>
        <w:lastRenderedPageBreak/>
        <w:t>ちでも</w:t>
      </w:r>
      <w:r w:rsidRPr="00F959FD">
        <w:rPr>
          <w:rFonts w:hint="eastAsia"/>
          <w:sz w:val="24"/>
          <w:szCs w:val="24"/>
        </w:rPr>
        <w:t>1</w:t>
      </w:r>
      <w:r w:rsidRPr="00F959FD">
        <w:rPr>
          <w:rFonts w:hint="eastAsia"/>
          <w:sz w:val="24"/>
          <w:szCs w:val="24"/>
        </w:rPr>
        <w:t>℃以内の変動があり、早朝は低く、夕方</w:t>
      </w:r>
      <w:r w:rsidR="00F97C34" w:rsidRPr="00F959FD">
        <w:rPr>
          <w:rFonts w:hint="eastAsia"/>
          <w:sz w:val="24"/>
          <w:szCs w:val="24"/>
        </w:rPr>
        <w:t>や</w:t>
      </w:r>
      <w:r w:rsidRPr="00F959FD">
        <w:rPr>
          <w:rFonts w:hint="eastAsia"/>
          <w:sz w:val="24"/>
          <w:szCs w:val="24"/>
        </w:rPr>
        <w:t>食後は高くなります。</w:t>
      </w:r>
    </w:p>
    <w:p w:rsidR="00623C08" w:rsidRDefault="0058373F" w:rsidP="00623C08">
      <w:pPr>
        <w:rPr>
          <w:sz w:val="24"/>
          <w:szCs w:val="24"/>
        </w:rPr>
      </w:pPr>
      <w:r w:rsidRPr="00F959FD">
        <w:rPr>
          <w:rFonts w:hint="eastAsia"/>
          <w:sz w:val="24"/>
          <w:szCs w:val="24"/>
        </w:rPr>
        <w:t>さて、</w:t>
      </w:r>
      <w:r w:rsidR="00623C08" w:rsidRPr="00F959FD">
        <w:rPr>
          <w:rFonts w:hint="eastAsia"/>
          <w:sz w:val="24"/>
          <w:szCs w:val="24"/>
        </w:rPr>
        <w:t>私たちは、毎日栄養をとって、それをエネルギーに変え、</w:t>
      </w:r>
      <w:r w:rsidR="00623C08" w:rsidRPr="00F959FD">
        <w:rPr>
          <w:rFonts w:hint="eastAsia"/>
          <w:sz w:val="24"/>
          <w:szCs w:val="24"/>
        </w:rPr>
        <w:t>75</w:t>
      </w:r>
      <w:r w:rsidR="00623C08" w:rsidRPr="00F959FD">
        <w:rPr>
          <w:rFonts w:hint="eastAsia"/>
          <w:sz w:val="24"/>
          <w:szCs w:val="24"/>
        </w:rPr>
        <w:t>％以上を熱</w:t>
      </w:r>
      <w:r w:rsidR="00623C08">
        <w:rPr>
          <w:rFonts w:hint="eastAsia"/>
          <w:sz w:val="24"/>
          <w:szCs w:val="24"/>
        </w:rPr>
        <w:t>として使っています。このエネルギーを生むのは体内の酵素が行なうのですが、この酵素がいちばん働きやすい温度が</w:t>
      </w:r>
      <w:r w:rsidR="00623C08">
        <w:rPr>
          <w:rFonts w:hint="eastAsia"/>
          <w:sz w:val="24"/>
          <w:szCs w:val="24"/>
        </w:rPr>
        <w:t>36</w:t>
      </w:r>
      <w:r w:rsidR="00623C08">
        <w:rPr>
          <w:rFonts w:hint="eastAsia"/>
          <w:sz w:val="24"/>
          <w:szCs w:val="24"/>
        </w:rPr>
        <w:t>～</w:t>
      </w:r>
      <w:r w:rsidR="00623C08">
        <w:rPr>
          <w:rFonts w:hint="eastAsia"/>
          <w:sz w:val="24"/>
          <w:szCs w:val="24"/>
        </w:rPr>
        <w:t>37</w:t>
      </w:r>
      <w:r w:rsidR="00623C08">
        <w:rPr>
          <w:rFonts w:hint="eastAsia"/>
          <w:sz w:val="24"/>
          <w:szCs w:val="24"/>
        </w:rPr>
        <w:t>℃で、</w:t>
      </w:r>
      <w:r w:rsidR="00623C08">
        <w:rPr>
          <w:rFonts w:hint="eastAsia"/>
          <w:sz w:val="24"/>
          <w:szCs w:val="24"/>
        </w:rPr>
        <w:t>42</w:t>
      </w:r>
      <w:r w:rsidR="00623C08">
        <w:rPr>
          <w:rFonts w:hint="eastAsia"/>
          <w:sz w:val="24"/>
          <w:szCs w:val="24"/>
        </w:rPr>
        <w:t>℃をこえると酵素自体がこわれ始め</w:t>
      </w:r>
      <w:r w:rsidR="00832CD3">
        <w:rPr>
          <w:rFonts w:hint="eastAsia"/>
          <w:sz w:val="24"/>
          <w:szCs w:val="24"/>
        </w:rPr>
        <w:t>ます。このことから人間の平熱は</w:t>
      </w:r>
      <w:r w:rsidR="00832CD3">
        <w:rPr>
          <w:rFonts w:hint="eastAsia"/>
          <w:sz w:val="24"/>
          <w:szCs w:val="24"/>
        </w:rPr>
        <w:t>36</w:t>
      </w:r>
      <w:r w:rsidR="00832CD3">
        <w:rPr>
          <w:rFonts w:hint="eastAsia"/>
          <w:sz w:val="24"/>
          <w:szCs w:val="24"/>
        </w:rPr>
        <w:t>～</w:t>
      </w:r>
      <w:r w:rsidR="00832CD3">
        <w:rPr>
          <w:rFonts w:hint="eastAsia"/>
          <w:sz w:val="24"/>
          <w:szCs w:val="24"/>
        </w:rPr>
        <w:t>37</w:t>
      </w:r>
      <w:r w:rsidR="00832CD3">
        <w:rPr>
          <w:rFonts w:hint="eastAsia"/>
          <w:sz w:val="24"/>
          <w:szCs w:val="24"/>
        </w:rPr>
        <w:t>℃にセットされています。</w:t>
      </w:r>
      <w:r w:rsidR="00832CD3">
        <w:rPr>
          <w:rFonts w:hint="eastAsia"/>
          <w:sz w:val="24"/>
          <w:szCs w:val="24"/>
        </w:rPr>
        <w:t>41</w:t>
      </w:r>
      <w:r w:rsidR="00832CD3">
        <w:rPr>
          <w:rFonts w:hint="eastAsia"/>
          <w:sz w:val="24"/>
          <w:szCs w:val="24"/>
        </w:rPr>
        <w:t>℃以上の熱が出ると人間の全身に影響がおこることが考えられます。</w:t>
      </w:r>
    </w:p>
    <w:p w:rsidR="00832CD3" w:rsidRDefault="00832CD3" w:rsidP="00623C08">
      <w:pPr>
        <w:rPr>
          <w:sz w:val="24"/>
          <w:szCs w:val="24"/>
        </w:rPr>
      </w:pPr>
      <w:r>
        <w:rPr>
          <w:rFonts w:hint="eastAsia"/>
          <w:sz w:val="24"/>
          <w:szCs w:val="24"/>
        </w:rPr>
        <w:t>乳幼児が高熱を出すと脳に悪いのではと心配するお母さまも多いでしょうが</w:t>
      </w:r>
      <w:r>
        <w:rPr>
          <w:rFonts w:hint="eastAsia"/>
          <w:sz w:val="24"/>
          <w:szCs w:val="24"/>
        </w:rPr>
        <w:t>41</w:t>
      </w:r>
      <w:r>
        <w:rPr>
          <w:rFonts w:hint="eastAsia"/>
          <w:sz w:val="24"/>
          <w:szCs w:val="24"/>
        </w:rPr>
        <w:t>℃未満の熱では、単純に熱そのものが原因でダメージを与えることはないといわれています。</w:t>
      </w:r>
    </w:p>
    <w:p w:rsidR="00B45646" w:rsidRDefault="00B45646" w:rsidP="00623C08">
      <w:pPr>
        <w:rPr>
          <w:sz w:val="24"/>
          <w:szCs w:val="24"/>
        </w:rPr>
      </w:pPr>
    </w:p>
    <w:p w:rsidR="00B45646" w:rsidRPr="00B45646" w:rsidRDefault="00B45646" w:rsidP="00623C08">
      <w:pPr>
        <w:rPr>
          <w:sz w:val="24"/>
          <w:szCs w:val="24"/>
        </w:rPr>
      </w:pPr>
    </w:p>
    <w:p w:rsidR="00B45646" w:rsidRPr="00623C08" w:rsidRDefault="00B45646" w:rsidP="00623C08">
      <w:pPr>
        <w:rPr>
          <w:sz w:val="24"/>
          <w:szCs w:val="24"/>
        </w:rPr>
      </w:pPr>
    </w:p>
    <w:sectPr w:rsidR="00B45646" w:rsidRPr="00623C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FD" w:rsidRDefault="00F959FD" w:rsidP="00F959FD">
      <w:r>
        <w:separator/>
      </w:r>
    </w:p>
  </w:endnote>
  <w:endnote w:type="continuationSeparator" w:id="0">
    <w:p w:rsidR="00F959FD" w:rsidRDefault="00F959FD" w:rsidP="00F9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FD" w:rsidRDefault="00F959FD" w:rsidP="00F959FD">
      <w:r>
        <w:separator/>
      </w:r>
    </w:p>
  </w:footnote>
  <w:footnote w:type="continuationSeparator" w:id="0">
    <w:p w:rsidR="00F959FD" w:rsidRDefault="00F959FD" w:rsidP="00F9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2F3"/>
    <w:multiLevelType w:val="hybridMultilevel"/>
    <w:tmpl w:val="FDAC439A"/>
    <w:lvl w:ilvl="0" w:tplc="926EFD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BC5C11"/>
    <w:multiLevelType w:val="hybridMultilevel"/>
    <w:tmpl w:val="230CDAB0"/>
    <w:lvl w:ilvl="0" w:tplc="6158FD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281C94"/>
    <w:multiLevelType w:val="hybridMultilevel"/>
    <w:tmpl w:val="1978546C"/>
    <w:lvl w:ilvl="0" w:tplc="59EC0AB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903550F"/>
    <w:multiLevelType w:val="hybridMultilevel"/>
    <w:tmpl w:val="524CC47C"/>
    <w:lvl w:ilvl="0" w:tplc="B1E67162">
      <w:start w:val="1"/>
      <w:numFmt w:val="decimal"/>
      <w:lvlText w:val="%1、"/>
      <w:lvlJc w:val="left"/>
      <w:pPr>
        <w:ind w:left="3556" w:hanging="720"/>
      </w:pPr>
      <w:rPr>
        <w:rFonts w:hint="default"/>
      </w:rPr>
    </w:lvl>
    <w:lvl w:ilvl="1" w:tplc="04090017" w:tentative="1">
      <w:start w:val="1"/>
      <w:numFmt w:val="aiueoFullWidth"/>
      <w:lvlText w:val="(%2)"/>
      <w:lvlJc w:val="left"/>
      <w:pPr>
        <w:ind w:left="3676" w:hanging="420"/>
      </w:pPr>
    </w:lvl>
    <w:lvl w:ilvl="2" w:tplc="04090011" w:tentative="1">
      <w:start w:val="1"/>
      <w:numFmt w:val="decimalEnclosedCircle"/>
      <w:lvlText w:val="%3"/>
      <w:lvlJc w:val="left"/>
      <w:pPr>
        <w:ind w:left="4096" w:hanging="420"/>
      </w:pPr>
    </w:lvl>
    <w:lvl w:ilvl="3" w:tplc="0409000F" w:tentative="1">
      <w:start w:val="1"/>
      <w:numFmt w:val="decimal"/>
      <w:lvlText w:val="%4."/>
      <w:lvlJc w:val="left"/>
      <w:pPr>
        <w:ind w:left="4516" w:hanging="420"/>
      </w:pPr>
    </w:lvl>
    <w:lvl w:ilvl="4" w:tplc="04090017" w:tentative="1">
      <w:start w:val="1"/>
      <w:numFmt w:val="aiueoFullWidth"/>
      <w:lvlText w:val="(%5)"/>
      <w:lvlJc w:val="left"/>
      <w:pPr>
        <w:ind w:left="4936" w:hanging="420"/>
      </w:pPr>
    </w:lvl>
    <w:lvl w:ilvl="5" w:tplc="04090011" w:tentative="1">
      <w:start w:val="1"/>
      <w:numFmt w:val="decimalEnclosedCircle"/>
      <w:lvlText w:val="%6"/>
      <w:lvlJc w:val="left"/>
      <w:pPr>
        <w:ind w:left="5356" w:hanging="420"/>
      </w:pPr>
    </w:lvl>
    <w:lvl w:ilvl="6" w:tplc="0409000F" w:tentative="1">
      <w:start w:val="1"/>
      <w:numFmt w:val="decimal"/>
      <w:lvlText w:val="%7."/>
      <w:lvlJc w:val="left"/>
      <w:pPr>
        <w:ind w:left="5776" w:hanging="420"/>
      </w:pPr>
    </w:lvl>
    <w:lvl w:ilvl="7" w:tplc="04090017" w:tentative="1">
      <w:start w:val="1"/>
      <w:numFmt w:val="aiueoFullWidth"/>
      <w:lvlText w:val="(%8)"/>
      <w:lvlJc w:val="left"/>
      <w:pPr>
        <w:ind w:left="6196" w:hanging="420"/>
      </w:pPr>
    </w:lvl>
    <w:lvl w:ilvl="8" w:tplc="04090011" w:tentative="1">
      <w:start w:val="1"/>
      <w:numFmt w:val="decimalEnclosedCircle"/>
      <w:lvlText w:val="%9"/>
      <w:lvlJc w:val="left"/>
      <w:pPr>
        <w:ind w:left="6616" w:hanging="420"/>
      </w:pPr>
    </w:lvl>
  </w:abstractNum>
  <w:abstractNum w:abstractNumId="4">
    <w:nsid w:val="4452324D"/>
    <w:multiLevelType w:val="hybridMultilevel"/>
    <w:tmpl w:val="8EF0328C"/>
    <w:lvl w:ilvl="0" w:tplc="65EA2A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A716AA"/>
    <w:multiLevelType w:val="hybridMultilevel"/>
    <w:tmpl w:val="F7227814"/>
    <w:lvl w:ilvl="0" w:tplc="9690A3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60"/>
    <w:rsid w:val="00010898"/>
    <w:rsid w:val="00027C12"/>
    <w:rsid w:val="0004425C"/>
    <w:rsid w:val="00087EC6"/>
    <w:rsid w:val="000D4FCE"/>
    <w:rsid w:val="000E078F"/>
    <w:rsid w:val="00160F00"/>
    <w:rsid w:val="001B094C"/>
    <w:rsid w:val="00237C11"/>
    <w:rsid w:val="002A6B05"/>
    <w:rsid w:val="002C59B7"/>
    <w:rsid w:val="002F1746"/>
    <w:rsid w:val="00352496"/>
    <w:rsid w:val="0035489F"/>
    <w:rsid w:val="00577230"/>
    <w:rsid w:val="0058373F"/>
    <w:rsid w:val="00623C08"/>
    <w:rsid w:val="00631B02"/>
    <w:rsid w:val="006479A7"/>
    <w:rsid w:val="006B1AF8"/>
    <w:rsid w:val="006C665E"/>
    <w:rsid w:val="00734DA6"/>
    <w:rsid w:val="00757C73"/>
    <w:rsid w:val="00814978"/>
    <w:rsid w:val="00832CD3"/>
    <w:rsid w:val="008542F4"/>
    <w:rsid w:val="0094557C"/>
    <w:rsid w:val="009F540D"/>
    <w:rsid w:val="00A977E4"/>
    <w:rsid w:val="00AB30B3"/>
    <w:rsid w:val="00B074C2"/>
    <w:rsid w:val="00B15160"/>
    <w:rsid w:val="00B26505"/>
    <w:rsid w:val="00B45646"/>
    <w:rsid w:val="00C3624A"/>
    <w:rsid w:val="00C433DF"/>
    <w:rsid w:val="00DC15D7"/>
    <w:rsid w:val="00E26F8A"/>
    <w:rsid w:val="00F52293"/>
    <w:rsid w:val="00F959FD"/>
    <w:rsid w:val="00F9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24A"/>
    <w:pPr>
      <w:ind w:leftChars="400" w:left="840"/>
    </w:pPr>
  </w:style>
  <w:style w:type="table" w:styleId="a4">
    <w:name w:val="Table Grid"/>
    <w:basedOn w:val="a1"/>
    <w:uiPriority w:val="59"/>
    <w:rsid w:val="009F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66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665E"/>
    <w:rPr>
      <w:rFonts w:asciiTheme="majorHAnsi" w:eastAsiaTheme="majorEastAsia" w:hAnsiTheme="majorHAnsi" w:cstheme="majorBidi"/>
      <w:sz w:val="18"/>
      <w:szCs w:val="18"/>
    </w:rPr>
  </w:style>
  <w:style w:type="paragraph" w:styleId="a7">
    <w:name w:val="header"/>
    <w:basedOn w:val="a"/>
    <w:link w:val="a8"/>
    <w:uiPriority w:val="99"/>
    <w:unhideWhenUsed/>
    <w:rsid w:val="00F959FD"/>
    <w:pPr>
      <w:tabs>
        <w:tab w:val="center" w:pos="4252"/>
        <w:tab w:val="right" w:pos="8504"/>
      </w:tabs>
      <w:snapToGrid w:val="0"/>
    </w:pPr>
  </w:style>
  <w:style w:type="character" w:customStyle="1" w:styleId="a8">
    <w:name w:val="ヘッダー (文字)"/>
    <w:basedOn w:val="a0"/>
    <w:link w:val="a7"/>
    <w:uiPriority w:val="99"/>
    <w:rsid w:val="00F959FD"/>
  </w:style>
  <w:style w:type="paragraph" w:styleId="a9">
    <w:name w:val="footer"/>
    <w:basedOn w:val="a"/>
    <w:link w:val="aa"/>
    <w:uiPriority w:val="99"/>
    <w:unhideWhenUsed/>
    <w:rsid w:val="00F959FD"/>
    <w:pPr>
      <w:tabs>
        <w:tab w:val="center" w:pos="4252"/>
        <w:tab w:val="right" w:pos="8504"/>
      </w:tabs>
      <w:snapToGrid w:val="0"/>
    </w:pPr>
  </w:style>
  <w:style w:type="character" w:customStyle="1" w:styleId="aa">
    <w:name w:val="フッター (文字)"/>
    <w:basedOn w:val="a0"/>
    <w:link w:val="a9"/>
    <w:uiPriority w:val="99"/>
    <w:rsid w:val="00F95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24A"/>
    <w:pPr>
      <w:ind w:leftChars="400" w:left="840"/>
    </w:pPr>
  </w:style>
  <w:style w:type="table" w:styleId="a4">
    <w:name w:val="Table Grid"/>
    <w:basedOn w:val="a1"/>
    <w:uiPriority w:val="59"/>
    <w:rsid w:val="009F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66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665E"/>
    <w:rPr>
      <w:rFonts w:asciiTheme="majorHAnsi" w:eastAsiaTheme="majorEastAsia" w:hAnsiTheme="majorHAnsi" w:cstheme="majorBidi"/>
      <w:sz w:val="18"/>
      <w:szCs w:val="18"/>
    </w:rPr>
  </w:style>
  <w:style w:type="paragraph" w:styleId="a7">
    <w:name w:val="header"/>
    <w:basedOn w:val="a"/>
    <w:link w:val="a8"/>
    <w:uiPriority w:val="99"/>
    <w:unhideWhenUsed/>
    <w:rsid w:val="00F959FD"/>
    <w:pPr>
      <w:tabs>
        <w:tab w:val="center" w:pos="4252"/>
        <w:tab w:val="right" w:pos="8504"/>
      </w:tabs>
      <w:snapToGrid w:val="0"/>
    </w:pPr>
  </w:style>
  <w:style w:type="character" w:customStyle="1" w:styleId="a8">
    <w:name w:val="ヘッダー (文字)"/>
    <w:basedOn w:val="a0"/>
    <w:link w:val="a7"/>
    <w:uiPriority w:val="99"/>
    <w:rsid w:val="00F959FD"/>
  </w:style>
  <w:style w:type="paragraph" w:styleId="a9">
    <w:name w:val="footer"/>
    <w:basedOn w:val="a"/>
    <w:link w:val="aa"/>
    <w:uiPriority w:val="99"/>
    <w:unhideWhenUsed/>
    <w:rsid w:val="00F959FD"/>
    <w:pPr>
      <w:tabs>
        <w:tab w:val="center" w:pos="4252"/>
        <w:tab w:val="right" w:pos="8504"/>
      </w:tabs>
      <w:snapToGrid w:val="0"/>
    </w:pPr>
  </w:style>
  <w:style w:type="character" w:customStyle="1" w:styleId="aa">
    <w:name w:val="フッター (文字)"/>
    <w:basedOn w:val="a0"/>
    <w:link w:val="a9"/>
    <w:uiPriority w:val="99"/>
    <w:rsid w:val="00F9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14</cp:revision>
  <cp:lastPrinted>2014-08-26T10:22:00Z</cp:lastPrinted>
  <dcterms:created xsi:type="dcterms:W3CDTF">2014-09-15T06:49:00Z</dcterms:created>
  <dcterms:modified xsi:type="dcterms:W3CDTF">2015-04-06T03:39:00Z</dcterms:modified>
</cp:coreProperties>
</file>